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E0630" w14:textId="77777777" w:rsidR="00A927A2" w:rsidRPr="00792492" w:rsidRDefault="00F13132" w:rsidP="00792492">
      <w:pPr>
        <w:spacing w:before="120" w:after="480"/>
        <w:jc w:val="center"/>
        <w:rPr>
          <w:b/>
          <w:bCs/>
          <w:sz w:val="28"/>
          <w:szCs w:val="28"/>
          <w:lang w:val="en-GB"/>
        </w:rPr>
      </w:pPr>
      <w:r w:rsidRPr="00956333">
        <w:rPr>
          <w:b/>
          <w:bCs/>
          <w:sz w:val="28"/>
          <w:lang w:val="en-GB"/>
        </w:rPr>
        <w:t>SPECIFIC AGREEMENT ON JOINT SUPERVISION OF DOCTOR</w:t>
      </w:r>
      <w:bookmarkStart w:id="0" w:name="_GoBack"/>
      <w:bookmarkEnd w:id="0"/>
      <w:r w:rsidRPr="00956333">
        <w:rPr>
          <w:b/>
          <w:bCs/>
          <w:sz w:val="28"/>
          <w:lang w:val="en-GB"/>
        </w:rPr>
        <w:t>AL THESES</w:t>
      </w:r>
    </w:p>
    <w:p w14:paraId="5DB221B6" w14:textId="3B13841E" w:rsidR="001F0F45" w:rsidRDefault="00956333" w:rsidP="00792492">
      <w:pPr>
        <w:tabs>
          <w:tab w:val="left" w:pos="5910"/>
        </w:tabs>
        <w:spacing w:before="120" w:after="480"/>
        <w:jc w:val="center"/>
        <w:rPr>
          <w:sz w:val="24"/>
          <w:lang w:val="en-GB"/>
        </w:rPr>
      </w:pPr>
      <w:r>
        <w:rPr>
          <w:sz w:val="24"/>
          <w:lang w:val="en-GB"/>
        </w:rPr>
        <w:t>This Agreement</w:t>
      </w:r>
      <w:r>
        <w:rPr>
          <w:b/>
          <w:sz w:val="24"/>
          <w:lang w:val="en-GB"/>
        </w:rPr>
        <w:t xml:space="preserve"> </w:t>
      </w:r>
      <w:r>
        <w:rPr>
          <w:sz w:val="24"/>
          <w:lang w:val="en-GB"/>
        </w:rPr>
        <w:t>is entered into in</w:t>
      </w:r>
      <w:r>
        <w:rPr>
          <w:b/>
          <w:sz w:val="24"/>
          <w:lang w:val="en-GB"/>
        </w:rPr>
        <w:t xml:space="preserve"> </w:t>
      </w:r>
      <w:r>
        <w:rPr>
          <w:sz w:val="24"/>
          <w:lang w:val="en-GB"/>
        </w:rPr>
        <w:t>Castelló de la Plana, on … ………… 202…</w:t>
      </w:r>
    </w:p>
    <w:p w14:paraId="76C0525B" w14:textId="0B1CA6E6" w:rsidR="00445514" w:rsidRPr="00445514" w:rsidRDefault="00445514" w:rsidP="00792492">
      <w:pPr>
        <w:tabs>
          <w:tab w:val="left" w:pos="5910"/>
        </w:tabs>
        <w:spacing w:before="120" w:after="480"/>
        <w:jc w:val="center"/>
        <w:rPr>
          <w:b/>
          <w:bCs/>
          <w:sz w:val="24"/>
          <w:lang w:val="en-GB"/>
        </w:rPr>
      </w:pPr>
      <w:r w:rsidRPr="00445514">
        <w:rPr>
          <w:b/>
          <w:bCs/>
          <w:sz w:val="24"/>
          <w:lang w:val="en-GB"/>
        </w:rPr>
        <w:t>BY AND BETWEEN</w:t>
      </w:r>
    </w:p>
    <w:p w14:paraId="46B29090" w14:textId="352241D7" w:rsidR="001F0F45" w:rsidRPr="00956333" w:rsidRDefault="00B07006" w:rsidP="00792492">
      <w:pPr>
        <w:spacing w:before="120" w:after="480"/>
        <w:jc w:val="both"/>
        <w:rPr>
          <w:sz w:val="24"/>
          <w:szCs w:val="24"/>
          <w:lang w:val="en-GB"/>
        </w:rPr>
      </w:pPr>
      <w:r w:rsidRPr="00956333">
        <w:rPr>
          <w:sz w:val="24"/>
          <w:lang w:val="en-GB"/>
        </w:rPr>
        <w:t>The Universitat Jaume I, with tax code Q-6250003-H and its registered office in Castelló de la Plana</w:t>
      </w:r>
      <w:r w:rsidR="00956333">
        <w:rPr>
          <w:sz w:val="24"/>
          <w:lang w:val="en-GB"/>
        </w:rPr>
        <w:t>, Spain</w:t>
      </w:r>
      <w:r w:rsidR="00956333" w:rsidRPr="00956333">
        <w:rPr>
          <w:sz w:val="24"/>
          <w:lang w:val="en-GB"/>
        </w:rPr>
        <w:t xml:space="preserve"> </w:t>
      </w:r>
      <w:r w:rsidRPr="00956333">
        <w:rPr>
          <w:sz w:val="24"/>
          <w:lang w:val="en-GB"/>
        </w:rPr>
        <w:t xml:space="preserve">(Av. Sos Baynat, s/n, 12071), represented by its </w:t>
      </w:r>
      <w:r w:rsidR="00956333">
        <w:rPr>
          <w:sz w:val="24"/>
          <w:lang w:val="en-GB"/>
        </w:rPr>
        <w:t>R</w:t>
      </w:r>
      <w:r w:rsidR="00956333" w:rsidRPr="00956333">
        <w:rPr>
          <w:sz w:val="24"/>
          <w:lang w:val="en-GB"/>
        </w:rPr>
        <w:t>ector</w:t>
      </w:r>
      <w:r w:rsidRPr="00956333">
        <w:rPr>
          <w:sz w:val="24"/>
          <w:lang w:val="en-GB"/>
        </w:rPr>
        <w:t xml:space="preserve">, Eva Alcón Soler, appointed by Decree </w:t>
      </w:r>
      <w:r w:rsidR="00475476" w:rsidRPr="00956333">
        <w:rPr>
          <w:sz w:val="24"/>
          <w:lang w:val="en-GB"/>
        </w:rPr>
        <w:t>60</w:t>
      </w:r>
      <w:r w:rsidRPr="00956333">
        <w:rPr>
          <w:sz w:val="24"/>
          <w:lang w:val="en-GB"/>
        </w:rPr>
        <w:t>/20</w:t>
      </w:r>
      <w:r w:rsidR="00475476" w:rsidRPr="00956333">
        <w:rPr>
          <w:sz w:val="24"/>
          <w:lang w:val="en-GB"/>
        </w:rPr>
        <w:t>22</w:t>
      </w:r>
      <w:r w:rsidRPr="00956333">
        <w:rPr>
          <w:sz w:val="24"/>
          <w:lang w:val="en-GB"/>
        </w:rPr>
        <w:t xml:space="preserve">, of </w:t>
      </w:r>
      <w:r w:rsidR="00475476" w:rsidRPr="00956333">
        <w:rPr>
          <w:sz w:val="24"/>
          <w:lang w:val="en-GB"/>
        </w:rPr>
        <w:t>20</w:t>
      </w:r>
      <w:r w:rsidRPr="00956333">
        <w:rPr>
          <w:sz w:val="24"/>
          <w:lang w:val="en-GB"/>
        </w:rPr>
        <w:t xml:space="preserve"> </w:t>
      </w:r>
      <w:r w:rsidR="00475476" w:rsidRPr="00956333">
        <w:rPr>
          <w:sz w:val="24"/>
          <w:lang w:val="en-GB"/>
        </w:rPr>
        <w:t>May</w:t>
      </w:r>
      <w:r w:rsidRPr="00956333">
        <w:rPr>
          <w:sz w:val="24"/>
          <w:lang w:val="en-GB"/>
        </w:rPr>
        <w:t xml:space="preserve">, of the Valencian Government </w:t>
      </w:r>
      <w:r w:rsidR="00956333">
        <w:rPr>
          <w:sz w:val="24"/>
          <w:lang w:val="en-GB"/>
        </w:rPr>
        <w:t xml:space="preserve">and acting on behalf of the University </w:t>
      </w:r>
      <w:r w:rsidRPr="00956333">
        <w:rPr>
          <w:sz w:val="24"/>
          <w:lang w:val="en-GB"/>
        </w:rPr>
        <w:t xml:space="preserve">by virtue of the powers conferred upon her by Article </w:t>
      </w:r>
      <w:r w:rsidR="00956333" w:rsidRPr="00956333">
        <w:rPr>
          <w:sz w:val="24"/>
          <w:lang w:val="en-GB"/>
        </w:rPr>
        <w:t>7</w:t>
      </w:r>
      <w:r w:rsidR="00956333">
        <w:rPr>
          <w:sz w:val="24"/>
          <w:lang w:val="en-GB"/>
        </w:rPr>
        <w:t>1</w:t>
      </w:r>
      <w:r w:rsidRPr="00956333">
        <w:rPr>
          <w:sz w:val="24"/>
          <w:lang w:val="en-GB"/>
        </w:rPr>
        <w:t>.1.</w:t>
      </w:r>
      <w:r w:rsidR="00DB01BB" w:rsidRPr="00792492">
        <w:rPr>
          <w:i/>
          <w:sz w:val="24"/>
          <w:lang w:val="en-GB"/>
        </w:rPr>
        <w:t>i</w:t>
      </w:r>
      <w:r w:rsidRPr="00956333">
        <w:rPr>
          <w:sz w:val="24"/>
          <w:lang w:val="en-GB"/>
        </w:rPr>
        <w:t xml:space="preserve"> of the Statutes of the </w:t>
      </w:r>
      <w:r w:rsidR="00956333">
        <w:rPr>
          <w:sz w:val="24"/>
          <w:lang w:val="en-GB"/>
        </w:rPr>
        <w:t>Universitat Jaume I</w:t>
      </w:r>
      <w:r w:rsidRPr="00956333">
        <w:rPr>
          <w:sz w:val="24"/>
          <w:lang w:val="en-GB"/>
        </w:rPr>
        <w:t xml:space="preserve">, approved by Decree </w:t>
      </w:r>
      <w:r w:rsidR="00DB01BB" w:rsidRPr="00956333">
        <w:rPr>
          <w:sz w:val="24"/>
          <w:lang w:val="en-GB"/>
        </w:rPr>
        <w:t>95</w:t>
      </w:r>
      <w:r w:rsidRPr="00956333">
        <w:rPr>
          <w:sz w:val="24"/>
          <w:lang w:val="en-GB"/>
        </w:rPr>
        <w:t>/20</w:t>
      </w:r>
      <w:r w:rsidR="00DB01BB" w:rsidRPr="00956333">
        <w:rPr>
          <w:sz w:val="24"/>
          <w:lang w:val="en-GB"/>
        </w:rPr>
        <w:t>21</w:t>
      </w:r>
      <w:r w:rsidRPr="00956333">
        <w:rPr>
          <w:sz w:val="24"/>
          <w:lang w:val="en-GB"/>
        </w:rPr>
        <w:t xml:space="preserve">, of </w:t>
      </w:r>
      <w:r w:rsidR="00DB01BB" w:rsidRPr="00956333">
        <w:rPr>
          <w:sz w:val="24"/>
          <w:lang w:val="en-GB"/>
        </w:rPr>
        <w:t>9 July</w:t>
      </w:r>
      <w:r w:rsidRPr="00956333">
        <w:rPr>
          <w:sz w:val="24"/>
          <w:lang w:val="en-GB"/>
        </w:rPr>
        <w:t>, of the Valencian Government (</w:t>
      </w:r>
      <w:r w:rsidR="004D0BE3" w:rsidRPr="00956333">
        <w:rPr>
          <w:color w:val="000000"/>
          <w:sz w:val="24"/>
          <w:szCs w:val="24"/>
          <w:shd w:val="clear" w:color="auto" w:fill="FFFFFF"/>
          <w:lang w:val="en-GB"/>
        </w:rPr>
        <w:t>and published in </w:t>
      </w:r>
      <w:r w:rsidRPr="00956333">
        <w:rPr>
          <w:sz w:val="24"/>
          <w:lang w:val="en-GB"/>
        </w:rPr>
        <w:t xml:space="preserve">DOGV </w:t>
      </w:r>
      <w:r w:rsidR="00DB01BB" w:rsidRPr="00956333">
        <w:rPr>
          <w:sz w:val="24"/>
          <w:lang w:val="en-GB"/>
        </w:rPr>
        <w:t>9128</w:t>
      </w:r>
      <w:r w:rsidR="00956333">
        <w:rPr>
          <w:sz w:val="24"/>
          <w:lang w:val="en-GB"/>
        </w:rPr>
        <w:t xml:space="preserve"> dated 15 July </w:t>
      </w:r>
      <w:r w:rsidRPr="00956333">
        <w:rPr>
          <w:sz w:val="24"/>
          <w:lang w:val="en-GB"/>
        </w:rPr>
        <w:t>20</w:t>
      </w:r>
      <w:r w:rsidR="00DB01BB" w:rsidRPr="00956333">
        <w:rPr>
          <w:sz w:val="24"/>
          <w:lang w:val="en-GB"/>
        </w:rPr>
        <w:t>21</w:t>
      </w:r>
      <w:r w:rsidR="00E24997" w:rsidRPr="00956333">
        <w:rPr>
          <w:sz w:val="24"/>
          <w:lang w:val="en-GB"/>
        </w:rPr>
        <w:t>)</w:t>
      </w:r>
      <w:r w:rsidR="00E24997">
        <w:rPr>
          <w:sz w:val="24"/>
          <w:lang w:val="en-GB"/>
        </w:rPr>
        <w:t>,</w:t>
      </w:r>
    </w:p>
    <w:p w14:paraId="585BAAA5" w14:textId="230D0CD8" w:rsidR="001F0F45" w:rsidRPr="00445514" w:rsidRDefault="00B07006" w:rsidP="00792492">
      <w:pPr>
        <w:spacing w:before="120" w:after="480"/>
        <w:jc w:val="center"/>
        <w:rPr>
          <w:b/>
          <w:sz w:val="24"/>
          <w:shd w:val="clear" w:color="auto" w:fill="FFFFFF"/>
          <w:lang w:val="en-GB"/>
        </w:rPr>
      </w:pPr>
      <w:r w:rsidRPr="00445514">
        <w:rPr>
          <w:b/>
          <w:sz w:val="24"/>
          <w:shd w:val="clear" w:color="auto" w:fill="FFFFFF"/>
          <w:lang w:val="en-GB"/>
        </w:rPr>
        <w:t>AND</w:t>
      </w:r>
    </w:p>
    <w:p w14:paraId="57B9A35E" w14:textId="48F3EF84" w:rsidR="001F0F45" w:rsidRPr="00956333" w:rsidRDefault="00E24997" w:rsidP="00792492">
      <w:pPr>
        <w:spacing w:before="120" w:after="480"/>
        <w:jc w:val="both"/>
        <w:rPr>
          <w:sz w:val="24"/>
          <w:shd w:val="clear" w:color="auto" w:fill="FFFFFF"/>
          <w:lang w:val="en-GB"/>
        </w:rPr>
      </w:pPr>
      <w:r w:rsidRPr="00792492">
        <w:rPr>
          <w:sz w:val="24"/>
          <w:shd w:val="clear" w:color="auto" w:fill="FFFFFF"/>
          <w:lang w:val="en-GB"/>
        </w:rPr>
        <w:t>The organisation</w:t>
      </w:r>
      <w:r>
        <w:rPr>
          <w:sz w:val="24"/>
          <w:shd w:val="clear" w:color="auto" w:fill="FFFFFF"/>
          <w:lang w:val="en-GB"/>
        </w:rPr>
        <w:t> </w:t>
      </w:r>
      <w:r w:rsidR="001F0F45" w:rsidRPr="00956333">
        <w:rPr>
          <w:sz w:val="14"/>
          <w:shd w:val="clear" w:color="auto" w:fill="FFFFFF"/>
          <w:lang w:val="en-GB"/>
        </w:rPr>
        <w:t>…</w:t>
      </w:r>
      <w:r w:rsidR="00B07006" w:rsidRPr="00956333">
        <w:rPr>
          <w:sz w:val="14"/>
          <w:shd w:val="clear" w:color="auto" w:fill="FFFFFF"/>
          <w:lang w:val="en-GB"/>
        </w:rPr>
        <w:t>……………</w:t>
      </w:r>
      <w:r w:rsidR="001F0F45" w:rsidRPr="00956333">
        <w:rPr>
          <w:sz w:val="14"/>
          <w:shd w:val="clear" w:color="auto" w:fill="FFFFFF"/>
          <w:lang w:val="en-GB"/>
        </w:rPr>
        <w:t>………………….</w:t>
      </w:r>
      <w:r w:rsidR="00B07006" w:rsidRPr="00956333">
        <w:rPr>
          <w:sz w:val="14"/>
          <w:shd w:val="clear" w:color="auto" w:fill="FFFFFF"/>
          <w:lang w:val="en-GB"/>
        </w:rPr>
        <w:t>………………………</w:t>
      </w:r>
      <w:r w:rsidR="00B07006" w:rsidRPr="00956333">
        <w:rPr>
          <w:sz w:val="24"/>
          <w:shd w:val="clear" w:color="auto" w:fill="FFFFFF"/>
          <w:lang w:val="en-GB"/>
        </w:rPr>
        <w:t xml:space="preserve">, with tax code </w:t>
      </w:r>
      <w:r w:rsidR="00B07006" w:rsidRPr="00956333">
        <w:rPr>
          <w:sz w:val="14"/>
          <w:shd w:val="clear" w:color="auto" w:fill="FFFFFF"/>
          <w:lang w:val="en-GB"/>
        </w:rPr>
        <w:t>……</w:t>
      </w:r>
      <w:r w:rsidR="001F0F45" w:rsidRPr="00956333">
        <w:rPr>
          <w:sz w:val="14"/>
          <w:shd w:val="clear" w:color="auto" w:fill="FFFFFF"/>
          <w:lang w:val="en-GB"/>
        </w:rPr>
        <w:t>……………</w:t>
      </w:r>
      <w:r w:rsidR="00B07006" w:rsidRPr="00956333">
        <w:rPr>
          <w:sz w:val="14"/>
          <w:shd w:val="clear" w:color="auto" w:fill="FFFFFF"/>
          <w:lang w:val="en-GB"/>
        </w:rPr>
        <w:t>………</w:t>
      </w:r>
      <w:r w:rsidR="001F0F45" w:rsidRPr="00956333">
        <w:rPr>
          <w:sz w:val="14"/>
          <w:shd w:val="clear" w:color="auto" w:fill="FFFFFF"/>
          <w:lang w:val="en-GB"/>
        </w:rPr>
        <w:t>…………</w:t>
      </w:r>
      <w:r w:rsidR="00B07006" w:rsidRPr="00956333">
        <w:rPr>
          <w:sz w:val="14"/>
          <w:shd w:val="clear" w:color="auto" w:fill="FFFFFF"/>
          <w:lang w:val="en-GB"/>
        </w:rPr>
        <w:t>…</w:t>
      </w:r>
      <w:r>
        <w:rPr>
          <w:sz w:val="18"/>
          <w:shd w:val="clear" w:color="auto" w:fill="FFFFFF"/>
          <w:lang w:val="en-GB"/>
        </w:rPr>
        <w:t xml:space="preserve"> </w:t>
      </w:r>
      <w:r w:rsidRPr="00792492">
        <w:rPr>
          <w:sz w:val="24"/>
          <w:shd w:val="clear" w:color="auto" w:fill="FFFFFF"/>
          <w:lang w:val="en-GB"/>
        </w:rPr>
        <w:t>and</w:t>
      </w:r>
      <w:r w:rsidR="00B07006" w:rsidRPr="00956333">
        <w:rPr>
          <w:sz w:val="24"/>
          <w:shd w:val="clear" w:color="auto" w:fill="FFFFFF"/>
          <w:lang w:val="en-GB"/>
        </w:rPr>
        <w:t xml:space="preserve"> </w:t>
      </w:r>
      <w:r>
        <w:rPr>
          <w:sz w:val="24"/>
          <w:shd w:val="clear" w:color="auto" w:fill="FFFFFF"/>
          <w:lang w:val="en-GB"/>
        </w:rPr>
        <w:t xml:space="preserve">its </w:t>
      </w:r>
      <w:r w:rsidR="00B07006" w:rsidRPr="00956333">
        <w:rPr>
          <w:sz w:val="24"/>
          <w:shd w:val="clear" w:color="auto" w:fill="FFFFFF"/>
          <w:lang w:val="en-GB"/>
        </w:rPr>
        <w:t xml:space="preserve">registered office in </w:t>
      </w:r>
      <w:r w:rsidR="00B07006" w:rsidRPr="00956333">
        <w:rPr>
          <w:sz w:val="14"/>
          <w:shd w:val="clear" w:color="auto" w:fill="FFFFFF"/>
          <w:lang w:val="en-GB"/>
        </w:rPr>
        <w:t>………………………………….…………</w:t>
      </w:r>
      <w:r w:rsidR="001F0F45" w:rsidRPr="00956333">
        <w:rPr>
          <w:sz w:val="14"/>
          <w:shd w:val="clear" w:color="auto" w:fill="FFFFFF"/>
          <w:lang w:val="en-GB"/>
        </w:rPr>
        <w:t>……………………</w:t>
      </w:r>
      <w:r w:rsidR="00B07006" w:rsidRPr="00956333">
        <w:rPr>
          <w:sz w:val="14"/>
          <w:shd w:val="clear" w:color="auto" w:fill="FFFFFF"/>
          <w:lang w:val="en-GB"/>
        </w:rPr>
        <w:t>…..</w:t>
      </w:r>
      <w:r w:rsidR="00B07006" w:rsidRPr="00956333">
        <w:rPr>
          <w:sz w:val="24"/>
          <w:shd w:val="clear" w:color="auto" w:fill="FFFFFF"/>
          <w:lang w:val="en-GB"/>
        </w:rPr>
        <w:t xml:space="preserve">, </w:t>
      </w:r>
      <w:r>
        <w:rPr>
          <w:sz w:val="24"/>
          <w:shd w:val="clear" w:color="auto" w:fill="FFFFFF"/>
          <w:lang w:val="en-GB"/>
        </w:rPr>
        <w:t xml:space="preserve">represented by </w:t>
      </w:r>
      <w:r w:rsidR="00B07006" w:rsidRPr="00956333">
        <w:rPr>
          <w:sz w:val="14"/>
          <w:shd w:val="clear" w:color="auto" w:fill="FFFFFF"/>
          <w:lang w:val="en-GB"/>
        </w:rPr>
        <w:t>…</w:t>
      </w:r>
      <w:r w:rsidR="001F0F45" w:rsidRPr="00956333">
        <w:rPr>
          <w:sz w:val="14"/>
          <w:shd w:val="clear" w:color="auto" w:fill="FFFFFF"/>
          <w:lang w:val="en-GB"/>
        </w:rPr>
        <w:t>.</w:t>
      </w:r>
      <w:r w:rsidR="00B07006" w:rsidRPr="00956333">
        <w:rPr>
          <w:sz w:val="14"/>
          <w:shd w:val="clear" w:color="auto" w:fill="FFFFFF"/>
          <w:lang w:val="en-GB"/>
        </w:rPr>
        <w:t>………………………………………………</w:t>
      </w:r>
      <w:r w:rsidR="00B07006" w:rsidRPr="00956333">
        <w:rPr>
          <w:sz w:val="24"/>
          <w:shd w:val="clear" w:color="auto" w:fill="FFFFFF"/>
          <w:lang w:val="en-GB"/>
        </w:rPr>
        <w:t xml:space="preserve">, </w:t>
      </w:r>
      <w:r>
        <w:rPr>
          <w:sz w:val="24"/>
          <w:shd w:val="clear" w:color="auto" w:fill="FFFFFF"/>
          <w:lang w:val="en-GB"/>
        </w:rPr>
        <w:t xml:space="preserve">the holder of </w:t>
      </w:r>
      <w:r w:rsidR="00B07006" w:rsidRPr="00956333">
        <w:rPr>
          <w:sz w:val="24"/>
          <w:shd w:val="clear" w:color="auto" w:fill="FFFFFF"/>
          <w:lang w:val="en-GB"/>
        </w:rPr>
        <w:t xml:space="preserve">identity document number </w:t>
      </w:r>
      <w:r w:rsidR="00B07006" w:rsidRPr="00956333">
        <w:rPr>
          <w:sz w:val="14"/>
          <w:shd w:val="clear" w:color="auto" w:fill="FFFFFF"/>
          <w:lang w:val="en-GB"/>
        </w:rPr>
        <w:t>…………………</w:t>
      </w:r>
      <w:r w:rsidR="001F0F45" w:rsidRPr="00956333">
        <w:rPr>
          <w:sz w:val="14"/>
          <w:shd w:val="clear" w:color="auto" w:fill="FFFFFF"/>
          <w:lang w:val="en-GB"/>
        </w:rPr>
        <w:t>……….</w:t>
      </w:r>
      <w:r w:rsidR="00B07006" w:rsidRPr="00956333">
        <w:rPr>
          <w:sz w:val="14"/>
          <w:shd w:val="clear" w:color="auto" w:fill="FFFFFF"/>
          <w:lang w:val="en-GB"/>
        </w:rPr>
        <w:t>..</w:t>
      </w:r>
      <w:r w:rsidR="00B07006" w:rsidRPr="00956333">
        <w:rPr>
          <w:sz w:val="24"/>
          <w:shd w:val="clear" w:color="auto" w:fill="FFFFFF"/>
          <w:lang w:val="en-GB"/>
        </w:rPr>
        <w:t xml:space="preserve">, by virtue of the powers conferred upon him/her by </w:t>
      </w:r>
      <w:r w:rsidR="00B07006" w:rsidRPr="00956333">
        <w:rPr>
          <w:sz w:val="14"/>
          <w:shd w:val="clear" w:color="auto" w:fill="FFFFFF"/>
          <w:lang w:val="en-GB"/>
        </w:rPr>
        <w:t>…</w:t>
      </w:r>
      <w:r w:rsidR="001F0F45" w:rsidRPr="00956333">
        <w:rPr>
          <w:sz w:val="14"/>
          <w:shd w:val="clear" w:color="auto" w:fill="FFFFFF"/>
          <w:lang w:val="en-GB"/>
        </w:rPr>
        <w:t>………………………………</w:t>
      </w:r>
      <w:r w:rsidR="00B07006" w:rsidRPr="00956333">
        <w:rPr>
          <w:sz w:val="14"/>
          <w:shd w:val="clear" w:color="auto" w:fill="FFFFFF"/>
          <w:lang w:val="en-GB"/>
        </w:rPr>
        <w:t>………………………………………</w:t>
      </w:r>
      <w:r w:rsidR="001F0F45" w:rsidRPr="00956333">
        <w:rPr>
          <w:sz w:val="24"/>
          <w:shd w:val="clear" w:color="auto" w:fill="FFFFFF"/>
          <w:lang w:val="en-GB"/>
        </w:rPr>
        <w:t>.</w:t>
      </w:r>
    </w:p>
    <w:p w14:paraId="2A90E3C5" w14:textId="455060E9" w:rsidR="000A08AD" w:rsidRDefault="000A08AD" w:rsidP="000A08AD">
      <w:pPr>
        <w:spacing w:before="120" w:after="240"/>
        <w:jc w:val="both"/>
        <w:rPr>
          <w:sz w:val="24"/>
          <w:shd w:val="clear" w:color="auto" w:fill="FFFFFF"/>
          <w:lang w:val="en-GB"/>
        </w:rPr>
      </w:pPr>
      <w:r w:rsidRPr="00697509">
        <w:rPr>
          <w:sz w:val="24"/>
          <w:shd w:val="clear" w:color="auto" w:fill="FFFFFF"/>
          <w:lang w:val="en-GB"/>
        </w:rPr>
        <w:t>The two parties mutually acknowledge that they have sufficient legal capacity to enter into this agreement</w:t>
      </w:r>
      <w:r>
        <w:rPr>
          <w:sz w:val="24"/>
          <w:shd w:val="clear" w:color="auto" w:fill="FFFFFF"/>
          <w:lang w:val="en-GB"/>
        </w:rPr>
        <w:t xml:space="preserve"> in accordance with the following</w:t>
      </w:r>
    </w:p>
    <w:p w14:paraId="161674BC" w14:textId="6E7872FC" w:rsidR="00514545" w:rsidRPr="00956333" w:rsidRDefault="00514545" w:rsidP="001F0F45">
      <w:pPr>
        <w:pStyle w:val="Ttol1"/>
        <w:tabs>
          <w:tab w:val="left" w:pos="5910"/>
        </w:tabs>
        <w:spacing w:before="120" w:after="0"/>
        <w:ind w:left="0" w:firstLine="0"/>
        <w:rPr>
          <w:rFonts w:ascii="Times New Roman" w:hAnsi="Times New Roman" w:cs="Times New Roman"/>
          <w:lang w:val="en-GB"/>
        </w:rPr>
      </w:pPr>
      <w:r w:rsidRPr="00956333">
        <w:rPr>
          <w:rFonts w:ascii="Times New Roman" w:hAnsi="Times New Roman" w:cs="Times New Roman"/>
          <w:lang w:val="en-GB"/>
        </w:rPr>
        <w:t>GENERAL CLAUSES</w:t>
      </w:r>
    </w:p>
    <w:p w14:paraId="6C16B77A" w14:textId="7FDF4AA7" w:rsidR="001F0F45" w:rsidRPr="00956333" w:rsidRDefault="00E24997" w:rsidP="00792492">
      <w:pPr>
        <w:tabs>
          <w:tab w:val="left" w:pos="5910"/>
        </w:tabs>
        <w:spacing w:before="240"/>
        <w:jc w:val="both"/>
        <w:rPr>
          <w:sz w:val="24"/>
          <w:szCs w:val="24"/>
          <w:lang w:val="en-GB"/>
        </w:rPr>
      </w:pPr>
      <w:r w:rsidRPr="00792492">
        <w:rPr>
          <w:b/>
          <w:bCs/>
          <w:iCs/>
          <w:sz w:val="24"/>
          <w:lang w:val="en-GB"/>
        </w:rPr>
        <w:t>1.</w:t>
      </w:r>
      <w:r w:rsidR="00265F63">
        <w:rPr>
          <w:sz w:val="24"/>
          <w:lang w:val="en-GB"/>
        </w:rPr>
        <w:t xml:space="preserve"> </w:t>
      </w:r>
      <w:r w:rsidR="00C7552C" w:rsidRPr="00956333">
        <w:rPr>
          <w:sz w:val="24"/>
          <w:lang w:val="en-GB"/>
        </w:rPr>
        <w:t xml:space="preserve">This agreement, which regulates the preparation of doctoral theses leading to the award of a doctoral degree, must observe the following regulations of </w:t>
      </w:r>
      <w:r w:rsidR="00C7552C" w:rsidRPr="00956333">
        <w:rPr>
          <w:sz w:val="14"/>
          <w:lang w:val="en-GB"/>
        </w:rPr>
        <w:t>...</w:t>
      </w:r>
      <w:r w:rsidR="001F0F45" w:rsidRPr="00956333">
        <w:rPr>
          <w:sz w:val="14"/>
          <w:lang w:val="en-GB"/>
        </w:rPr>
        <w:t>..........................</w:t>
      </w:r>
      <w:r w:rsidR="00C7552C" w:rsidRPr="00956333">
        <w:rPr>
          <w:sz w:val="14"/>
          <w:lang w:val="en-GB"/>
        </w:rPr>
        <w:t xml:space="preserve">........................... </w:t>
      </w:r>
      <w:r w:rsidR="00C7552C" w:rsidRPr="00956333">
        <w:rPr>
          <w:sz w:val="24"/>
          <w:lang w:val="en-GB"/>
        </w:rPr>
        <w:t>(</w:t>
      </w:r>
      <w:r w:rsidR="00C7552C" w:rsidRPr="00956333">
        <w:rPr>
          <w:i/>
          <w:sz w:val="24"/>
          <w:lang w:val="en-GB"/>
        </w:rPr>
        <w:t>name of country</w:t>
      </w:r>
      <w:r w:rsidR="00C7552C" w:rsidRPr="00956333">
        <w:rPr>
          <w:sz w:val="24"/>
          <w:lang w:val="en-GB"/>
        </w:rPr>
        <w:t>)</w:t>
      </w:r>
      <w:r w:rsidR="001F0F45" w:rsidRPr="00956333">
        <w:rPr>
          <w:sz w:val="24"/>
          <w:lang w:val="en-GB"/>
        </w:rPr>
        <w:t>.</w:t>
      </w:r>
    </w:p>
    <w:p w14:paraId="44AECDFB" w14:textId="77777777" w:rsidR="001F0F45" w:rsidRPr="00956333" w:rsidRDefault="00F4516A">
      <w:pPr>
        <w:tabs>
          <w:tab w:val="right" w:leader="dot" w:pos="8504"/>
        </w:tabs>
        <w:spacing w:before="120"/>
        <w:jc w:val="both"/>
        <w:rPr>
          <w:sz w:val="24"/>
          <w:szCs w:val="24"/>
          <w:lang w:val="en-GB"/>
        </w:rPr>
      </w:pPr>
      <w:r w:rsidRPr="00956333">
        <w:rPr>
          <w:sz w:val="24"/>
          <w:lang w:val="en-GB"/>
        </w:rPr>
        <w:t xml:space="preserve">- </w:t>
      </w:r>
      <w:r w:rsidRPr="00956333">
        <w:rPr>
          <w:sz w:val="14"/>
          <w:lang w:val="en-GB"/>
        </w:rPr>
        <w:tab/>
      </w:r>
    </w:p>
    <w:p w14:paraId="672F0D27" w14:textId="77777777" w:rsidR="001F0F45" w:rsidRPr="00956333" w:rsidRDefault="00427C80">
      <w:pPr>
        <w:tabs>
          <w:tab w:val="right" w:leader="dot" w:pos="8504"/>
        </w:tabs>
        <w:spacing w:before="120"/>
        <w:jc w:val="both"/>
        <w:rPr>
          <w:sz w:val="24"/>
          <w:szCs w:val="24"/>
          <w:lang w:val="en-GB"/>
        </w:rPr>
      </w:pPr>
      <w:r w:rsidRPr="00956333">
        <w:rPr>
          <w:sz w:val="24"/>
          <w:lang w:val="en-GB"/>
        </w:rPr>
        <w:t xml:space="preserve">- </w:t>
      </w:r>
      <w:r w:rsidRPr="00956333">
        <w:rPr>
          <w:sz w:val="14"/>
          <w:lang w:val="en-GB"/>
        </w:rPr>
        <w:tab/>
      </w:r>
    </w:p>
    <w:p w14:paraId="2D0FCEDF" w14:textId="77777777" w:rsidR="001F0F45" w:rsidRPr="00956333" w:rsidRDefault="00427C80">
      <w:pPr>
        <w:tabs>
          <w:tab w:val="right" w:leader="dot" w:pos="8504"/>
        </w:tabs>
        <w:spacing w:before="120"/>
        <w:jc w:val="both"/>
        <w:rPr>
          <w:sz w:val="24"/>
          <w:szCs w:val="24"/>
          <w:lang w:val="en-GB"/>
        </w:rPr>
      </w:pPr>
      <w:r w:rsidRPr="00956333">
        <w:rPr>
          <w:sz w:val="24"/>
          <w:lang w:val="en-GB"/>
        </w:rPr>
        <w:t xml:space="preserve">- </w:t>
      </w:r>
      <w:r w:rsidRPr="00956333">
        <w:rPr>
          <w:sz w:val="14"/>
          <w:lang w:val="en-GB"/>
        </w:rPr>
        <w:tab/>
      </w:r>
    </w:p>
    <w:p w14:paraId="12E724AB" w14:textId="77777777" w:rsidR="001F0F45" w:rsidRPr="00956333" w:rsidRDefault="00C7552C">
      <w:pPr>
        <w:tabs>
          <w:tab w:val="left" w:pos="5910"/>
        </w:tabs>
        <w:spacing w:before="120"/>
        <w:jc w:val="both"/>
        <w:rPr>
          <w:sz w:val="24"/>
          <w:szCs w:val="24"/>
          <w:lang w:val="en-GB"/>
        </w:rPr>
      </w:pPr>
      <w:r w:rsidRPr="00956333">
        <w:rPr>
          <w:sz w:val="24"/>
          <w:lang w:val="en-GB"/>
        </w:rPr>
        <w:t>And the following regulations in force in Spain:</w:t>
      </w:r>
    </w:p>
    <w:p w14:paraId="0553BD83" w14:textId="77777777" w:rsidR="001F0F45" w:rsidRPr="00956333" w:rsidRDefault="00C7552C">
      <w:pPr>
        <w:pStyle w:val="Pargrafdellista"/>
        <w:numPr>
          <w:ilvl w:val="0"/>
          <w:numId w:val="8"/>
        </w:numPr>
        <w:tabs>
          <w:tab w:val="left" w:pos="5910"/>
        </w:tabs>
        <w:spacing w:before="120"/>
        <w:jc w:val="both"/>
        <w:rPr>
          <w:sz w:val="24"/>
          <w:szCs w:val="24"/>
          <w:lang w:val="en-GB"/>
        </w:rPr>
      </w:pPr>
      <w:r w:rsidRPr="00956333">
        <w:rPr>
          <w:sz w:val="24"/>
          <w:lang w:val="en-GB"/>
        </w:rPr>
        <w:t>Spanish Organic Law 6/2001, dated 21 December, on Universities, as amended by Spanish Organic Law 4/2007, dated 12 April.</w:t>
      </w:r>
    </w:p>
    <w:p w14:paraId="45AC2FBF" w14:textId="77777777" w:rsidR="001F0F45" w:rsidRPr="00956333" w:rsidRDefault="00C7552C">
      <w:pPr>
        <w:pStyle w:val="Pargrafdellista"/>
        <w:numPr>
          <w:ilvl w:val="0"/>
          <w:numId w:val="8"/>
        </w:numPr>
        <w:tabs>
          <w:tab w:val="left" w:pos="5910"/>
        </w:tabs>
        <w:spacing w:before="120"/>
        <w:jc w:val="both"/>
        <w:rPr>
          <w:sz w:val="24"/>
          <w:szCs w:val="24"/>
          <w:lang w:val="en-GB"/>
        </w:rPr>
      </w:pPr>
      <w:r w:rsidRPr="00956333">
        <w:rPr>
          <w:sz w:val="24"/>
          <w:lang w:val="en-GB"/>
        </w:rPr>
        <w:t>Spanish Royal Decree 1393/2007, dated 29 October, on the organisation of official university studies, as drafted in Spanish Royal Decree 861/2010, dated 2 July.</w:t>
      </w:r>
    </w:p>
    <w:p w14:paraId="04486706" w14:textId="77777777" w:rsidR="001F0F45" w:rsidRPr="00956333" w:rsidRDefault="00C7552C">
      <w:pPr>
        <w:pStyle w:val="Pargrafdellista"/>
        <w:numPr>
          <w:ilvl w:val="0"/>
          <w:numId w:val="8"/>
        </w:numPr>
        <w:tabs>
          <w:tab w:val="left" w:pos="5910"/>
        </w:tabs>
        <w:spacing w:before="120"/>
        <w:jc w:val="both"/>
        <w:rPr>
          <w:sz w:val="24"/>
          <w:szCs w:val="24"/>
          <w:lang w:val="en-GB"/>
        </w:rPr>
      </w:pPr>
      <w:r w:rsidRPr="00956333">
        <w:rPr>
          <w:sz w:val="24"/>
          <w:lang w:val="en-GB"/>
        </w:rPr>
        <w:t>Spanish Royal Decree 99/2011, dated 28 January, regulating official doctoral studies.</w:t>
      </w:r>
    </w:p>
    <w:p w14:paraId="1CECFB80" w14:textId="77777777" w:rsidR="001F0F45" w:rsidRPr="00956333" w:rsidRDefault="00C7552C">
      <w:pPr>
        <w:pStyle w:val="Pargrafdellista"/>
        <w:numPr>
          <w:ilvl w:val="0"/>
          <w:numId w:val="8"/>
        </w:numPr>
        <w:tabs>
          <w:tab w:val="left" w:pos="5910"/>
        </w:tabs>
        <w:spacing w:before="120"/>
        <w:jc w:val="both"/>
        <w:rPr>
          <w:sz w:val="24"/>
          <w:szCs w:val="24"/>
          <w:lang w:val="en-GB"/>
        </w:rPr>
      </w:pPr>
      <w:r w:rsidRPr="00956333">
        <w:rPr>
          <w:sz w:val="24"/>
          <w:lang w:val="en-GB"/>
        </w:rPr>
        <w:lastRenderedPageBreak/>
        <w:t>Royal Decree 96/2014, of 14 February, amending Royal Decrees 1027/2011, of 15 July, establishing the Spanish Qualifications Frameworks in the European Higher Education Area (QF-EHEA).</w:t>
      </w:r>
    </w:p>
    <w:p w14:paraId="233C4518" w14:textId="77777777" w:rsidR="001F0F45" w:rsidRPr="00956333" w:rsidRDefault="00C7552C">
      <w:pPr>
        <w:pStyle w:val="Pargrafdellista"/>
        <w:numPr>
          <w:ilvl w:val="0"/>
          <w:numId w:val="8"/>
        </w:numPr>
        <w:tabs>
          <w:tab w:val="left" w:pos="5910"/>
        </w:tabs>
        <w:spacing w:before="120"/>
        <w:jc w:val="both"/>
        <w:rPr>
          <w:sz w:val="24"/>
          <w:szCs w:val="24"/>
          <w:lang w:val="en-GB"/>
        </w:rPr>
      </w:pPr>
      <w:r w:rsidRPr="00956333">
        <w:rPr>
          <w:sz w:val="24"/>
          <w:lang w:val="en-GB"/>
        </w:rPr>
        <w:t>Spanish Royal Decree 1393/2007, dated 29 October, on the organisation of official university studies.</w:t>
      </w:r>
    </w:p>
    <w:p w14:paraId="0492DEE7" w14:textId="77777777" w:rsidR="001F0F45" w:rsidRPr="00956333" w:rsidRDefault="00C7552C">
      <w:pPr>
        <w:pStyle w:val="Pargrafdellista"/>
        <w:numPr>
          <w:ilvl w:val="0"/>
          <w:numId w:val="8"/>
        </w:numPr>
        <w:tabs>
          <w:tab w:val="left" w:pos="5910"/>
        </w:tabs>
        <w:spacing w:before="120"/>
        <w:jc w:val="both"/>
        <w:rPr>
          <w:sz w:val="24"/>
          <w:szCs w:val="24"/>
          <w:lang w:val="en-GB"/>
        </w:rPr>
      </w:pPr>
      <w:r w:rsidRPr="00956333">
        <w:rPr>
          <w:sz w:val="24"/>
          <w:lang w:val="en-GB"/>
        </w:rPr>
        <w:t>Spanish Royal Decree 43/2015, dated 2 February, amending Spanish Royal Decree 1393/2007, dated 29 October, on the organisation of official university studies.</w:t>
      </w:r>
    </w:p>
    <w:p w14:paraId="27BF786B" w14:textId="77777777" w:rsidR="001F0F45" w:rsidRPr="00956333" w:rsidRDefault="00C7552C">
      <w:pPr>
        <w:pStyle w:val="Pargrafdellista"/>
        <w:numPr>
          <w:ilvl w:val="0"/>
          <w:numId w:val="8"/>
        </w:numPr>
        <w:tabs>
          <w:tab w:val="left" w:pos="5910"/>
        </w:tabs>
        <w:spacing w:before="120"/>
        <w:jc w:val="both"/>
        <w:rPr>
          <w:sz w:val="24"/>
          <w:szCs w:val="24"/>
          <w:lang w:val="en-GB"/>
        </w:rPr>
      </w:pPr>
      <w:r w:rsidRPr="00956333">
        <w:rPr>
          <w:sz w:val="24"/>
          <w:lang w:val="en-GB"/>
        </w:rPr>
        <w:t>Spanish Royal Decree 99/2011, dated 28 January, regulating official doctoral studies.</w:t>
      </w:r>
    </w:p>
    <w:p w14:paraId="544B0A61" w14:textId="77777777" w:rsidR="001F0F45" w:rsidRPr="00956333" w:rsidRDefault="00C7552C">
      <w:pPr>
        <w:pStyle w:val="Pargrafdellista"/>
        <w:numPr>
          <w:ilvl w:val="0"/>
          <w:numId w:val="8"/>
        </w:numPr>
        <w:tabs>
          <w:tab w:val="left" w:pos="5910"/>
        </w:tabs>
        <w:spacing w:before="120"/>
        <w:jc w:val="both"/>
        <w:rPr>
          <w:sz w:val="24"/>
          <w:szCs w:val="24"/>
          <w:lang w:val="en-GB"/>
        </w:rPr>
      </w:pPr>
      <w:r w:rsidRPr="00956333">
        <w:rPr>
          <w:sz w:val="24"/>
          <w:lang w:val="en-GB"/>
        </w:rPr>
        <w:t>Statutes of the Universitat Jaume I, approved by Decree 116/2010, dated 27 August, of the Council of the Valencian Government.</w:t>
      </w:r>
    </w:p>
    <w:p w14:paraId="105D9DCD" w14:textId="77777777" w:rsidR="001F0F45" w:rsidRPr="00956333" w:rsidRDefault="00C7552C">
      <w:pPr>
        <w:pStyle w:val="Pargrafdellista"/>
        <w:numPr>
          <w:ilvl w:val="0"/>
          <w:numId w:val="8"/>
        </w:numPr>
        <w:tabs>
          <w:tab w:val="left" w:pos="5910"/>
        </w:tabs>
        <w:spacing w:before="120"/>
        <w:jc w:val="both"/>
        <w:rPr>
          <w:sz w:val="24"/>
          <w:szCs w:val="24"/>
          <w:lang w:val="en-GB"/>
        </w:rPr>
      </w:pPr>
      <w:r w:rsidRPr="00956333">
        <w:rPr>
          <w:sz w:val="24"/>
          <w:lang w:val="en-GB"/>
        </w:rPr>
        <w:t>Chapter IV of the Universitat Jaume I Regulations on Doctoral Studies, governed by Royal Decree 99/2011</w:t>
      </w:r>
      <w:r w:rsidR="00E965C1" w:rsidRPr="00956333">
        <w:rPr>
          <w:sz w:val="24"/>
          <w:lang w:val="en-GB"/>
        </w:rPr>
        <w:t xml:space="preserve">, </w:t>
      </w:r>
      <w:r w:rsidRPr="00956333">
        <w:rPr>
          <w:sz w:val="24"/>
          <w:lang w:val="en-GB"/>
        </w:rPr>
        <w:t>approved by the University’s Governing Council in session number 19 of 26 January 2012, and amended on 11 December 2012 and on 15 December 2014.</w:t>
      </w:r>
    </w:p>
    <w:p w14:paraId="086CFB7C" w14:textId="77777777" w:rsidR="001F0F45" w:rsidRPr="00956333" w:rsidRDefault="00C7552C">
      <w:pPr>
        <w:pStyle w:val="Pargrafdellista"/>
        <w:numPr>
          <w:ilvl w:val="0"/>
          <w:numId w:val="8"/>
        </w:numPr>
        <w:tabs>
          <w:tab w:val="left" w:pos="5910"/>
        </w:tabs>
        <w:spacing w:before="120"/>
        <w:jc w:val="both"/>
        <w:rPr>
          <w:sz w:val="24"/>
          <w:szCs w:val="24"/>
          <w:lang w:val="en-GB"/>
        </w:rPr>
      </w:pPr>
      <w:r w:rsidRPr="00956333">
        <w:rPr>
          <w:sz w:val="24"/>
          <w:lang w:val="en-GB"/>
        </w:rPr>
        <w:t>Management regulations on the production of doctoral theses under international joint supervision, which were approved by the Governing Council at their meeting number 11/2015 on 24 November 2015.</w:t>
      </w:r>
    </w:p>
    <w:p w14:paraId="745961A8" w14:textId="134E3F54" w:rsidR="001F0F45" w:rsidRPr="00956333" w:rsidRDefault="001D525A" w:rsidP="00792492">
      <w:pPr>
        <w:tabs>
          <w:tab w:val="left" w:pos="5910"/>
        </w:tabs>
        <w:spacing w:before="240"/>
        <w:jc w:val="both"/>
        <w:rPr>
          <w:sz w:val="24"/>
          <w:szCs w:val="24"/>
          <w:lang w:val="en-GB"/>
        </w:rPr>
      </w:pPr>
      <w:r w:rsidRPr="00792492">
        <w:rPr>
          <w:b/>
          <w:bCs/>
          <w:iCs/>
          <w:sz w:val="24"/>
          <w:lang w:val="en-GB"/>
        </w:rPr>
        <w:t>2.</w:t>
      </w:r>
      <w:r w:rsidR="00265F63">
        <w:rPr>
          <w:sz w:val="24"/>
          <w:lang w:val="en-GB"/>
        </w:rPr>
        <w:t xml:space="preserve"> </w:t>
      </w:r>
      <w:r w:rsidR="00B8324C" w:rsidRPr="00956333">
        <w:rPr>
          <w:sz w:val="24"/>
          <w:lang w:val="en-GB"/>
        </w:rPr>
        <w:t>The intellectual property rights to the results obtained during the joint research project are protected by the corresponding laws in force in each supervisor’s country.</w:t>
      </w:r>
    </w:p>
    <w:p w14:paraId="31DA86DC" w14:textId="0C42CB76" w:rsidR="001F0F45" w:rsidRPr="00956333" w:rsidRDefault="001D525A" w:rsidP="00792492">
      <w:pPr>
        <w:tabs>
          <w:tab w:val="left" w:pos="5910"/>
        </w:tabs>
        <w:spacing w:before="240"/>
        <w:jc w:val="both"/>
        <w:rPr>
          <w:sz w:val="24"/>
          <w:szCs w:val="24"/>
          <w:lang w:val="en-GB"/>
        </w:rPr>
      </w:pPr>
      <w:r w:rsidRPr="00792492">
        <w:rPr>
          <w:b/>
          <w:bCs/>
          <w:iCs/>
          <w:sz w:val="24"/>
          <w:lang w:val="en-GB"/>
        </w:rPr>
        <w:t>3.</w:t>
      </w:r>
      <w:r w:rsidR="00265F63">
        <w:rPr>
          <w:sz w:val="24"/>
          <w:lang w:val="en-GB"/>
        </w:rPr>
        <w:t xml:space="preserve"> </w:t>
      </w:r>
      <w:r w:rsidR="00B8324C" w:rsidRPr="00956333">
        <w:rPr>
          <w:sz w:val="24"/>
          <w:lang w:val="en-GB"/>
        </w:rPr>
        <w:t>The results obtained from the joint research project may not give rise to patents or commercial exploitation by one of the institutions without prior written authorisation from the other. As far as possible, any patents issued must be presented jointly. If one of the institutions does not reply to a proposal from the other within a period of 90 (ninety) days, the one that has made the proposal is entitled to apply for the patent in its name alone. The two institutions are subject to their respective national regulations as regards patents. The free publication or exchange of scientific results does not imply prior authorisation or any financial contribution except insofar as this programme is affected by confidentiality, an industrial agreement or public research rules.</w:t>
      </w:r>
    </w:p>
    <w:p w14:paraId="277461CB" w14:textId="77777777" w:rsidR="001F0F45" w:rsidRPr="00956333" w:rsidRDefault="001F0F45">
      <w:pPr>
        <w:pStyle w:val="Ttol1"/>
        <w:tabs>
          <w:tab w:val="left" w:pos="5910"/>
        </w:tabs>
        <w:spacing w:before="120" w:after="0"/>
        <w:ind w:left="0" w:firstLine="0"/>
        <w:jc w:val="both"/>
        <w:rPr>
          <w:rFonts w:ascii="Times New Roman" w:hAnsi="Times New Roman" w:cs="Times New Roman"/>
          <w:lang w:val="en-GB"/>
        </w:rPr>
      </w:pPr>
    </w:p>
    <w:p w14:paraId="5B720015" w14:textId="4203F92F" w:rsidR="00F213B6" w:rsidRPr="00956333" w:rsidRDefault="00F213B6" w:rsidP="001F0F45">
      <w:pPr>
        <w:pStyle w:val="Ttol1"/>
        <w:tabs>
          <w:tab w:val="left" w:pos="5910"/>
        </w:tabs>
        <w:spacing w:before="120" w:after="0"/>
        <w:ind w:left="0" w:firstLine="0"/>
        <w:rPr>
          <w:rFonts w:ascii="Times New Roman" w:hAnsi="Times New Roman" w:cs="Times New Roman"/>
          <w:lang w:val="en-GB"/>
        </w:rPr>
      </w:pPr>
      <w:r w:rsidRPr="00956333">
        <w:rPr>
          <w:rFonts w:ascii="Times New Roman" w:hAnsi="Times New Roman" w:cs="Times New Roman"/>
          <w:lang w:val="en-GB"/>
        </w:rPr>
        <w:t>ADMINISTRATIVE CLAUSES</w:t>
      </w:r>
    </w:p>
    <w:p w14:paraId="294C0695" w14:textId="5CEEBF6A" w:rsidR="001F0F45" w:rsidRPr="00956333" w:rsidRDefault="001D525A" w:rsidP="00792492">
      <w:pPr>
        <w:keepNext/>
        <w:tabs>
          <w:tab w:val="left" w:pos="5910"/>
        </w:tabs>
        <w:spacing w:before="240"/>
        <w:jc w:val="both"/>
        <w:rPr>
          <w:sz w:val="24"/>
          <w:szCs w:val="24"/>
          <w:lang w:val="en-GB"/>
        </w:rPr>
      </w:pPr>
      <w:r w:rsidRPr="00792492">
        <w:rPr>
          <w:b/>
          <w:bCs/>
          <w:iCs/>
          <w:sz w:val="24"/>
          <w:lang w:val="en-GB"/>
        </w:rPr>
        <w:t>1.</w:t>
      </w:r>
      <w:r w:rsidR="00265F63">
        <w:rPr>
          <w:sz w:val="24"/>
          <w:lang w:val="en-GB"/>
        </w:rPr>
        <w:t xml:space="preserve"> </w:t>
      </w:r>
      <w:r w:rsidR="00D71BE8" w:rsidRPr="00956333">
        <w:rPr>
          <w:sz w:val="24"/>
          <w:lang w:val="en-GB"/>
        </w:rPr>
        <w:t xml:space="preserve">The </w:t>
      </w:r>
      <w:r w:rsidR="00520896" w:rsidRPr="00956333">
        <w:rPr>
          <w:sz w:val="24"/>
          <w:lang w:val="en-GB"/>
        </w:rPr>
        <w:t xml:space="preserve">Universitat Jaume I and the University </w:t>
      </w:r>
      <w:r w:rsidR="00520896" w:rsidRPr="00956333">
        <w:rPr>
          <w:sz w:val="14"/>
          <w:lang w:val="en-GB"/>
        </w:rPr>
        <w:t>…………………………</w:t>
      </w:r>
      <w:r w:rsidR="001F0F45" w:rsidRPr="00956333">
        <w:rPr>
          <w:sz w:val="14"/>
          <w:lang w:val="en-GB"/>
        </w:rPr>
        <w:t>……………..</w:t>
      </w:r>
      <w:r w:rsidR="00520896" w:rsidRPr="00956333">
        <w:rPr>
          <w:sz w:val="14"/>
          <w:lang w:val="en-GB"/>
        </w:rPr>
        <w:t xml:space="preserve">.. </w:t>
      </w:r>
      <w:r w:rsidR="00520896" w:rsidRPr="00956333">
        <w:rPr>
          <w:sz w:val="24"/>
          <w:lang w:val="en-GB"/>
        </w:rPr>
        <w:t>hereby agree, in accordance with the legislation in force in their respective countries and the internal regulations of each university, that they will jointly organise the supervision of a doctoral thesis for the benefit of the student whose details are listed below:</w:t>
      </w:r>
    </w:p>
    <w:p w14:paraId="36BD6B28" w14:textId="77777777" w:rsidR="001F0F45" w:rsidRPr="00956333" w:rsidRDefault="00520896">
      <w:pPr>
        <w:tabs>
          <w:tab w:val="right" w:leader="dot" w:pos="8504"/>
        </w:tabs>
        <w:spacing w:before="120"/>
        <w:jc w:val="both"/>
        <w:rPr>
          <w:sz w:val="24"/>
          <w:szCs w:val="24"/>
          <w:lang w:val="en-GB"/>
        </w:rPr>
      </w:pPr>
      <w:r w:rsidRPr="00956333">
        <w:rPr>
          <w:sz w:val="24"/>
          <w:lang w:val="en-GB"/>
        </w:rPr>
        <w:t xml:space="preserve">Full name: </w:t>
      </w:r>
      <w:r w:rsidRPr="00956333">
        <w:rPr>
          <w:sz w:val="14"/>
          <w:lang w:val="en-GB"/>
        </w:rPr>
        <w:tab/>
      </w:r>
    </w:p>
    <w:p w14:paraId="60C4D6D5" w14:textId="77777777" w:rsidR="001F0F45" w:rsidRPr="00956333" w:rsidRDefault="006C362B">
      <w:pPr>
        <w:tabs>
          <w:tab w:val="right" w:leader="dot" w:pos="8504"/>
        </w:tabs>
        <w:spacing w:before="120"/>
        <w:jc w:val="both"/>
        <w:rPr>
          <w:sz w:val="24"/>
          <w:szCs w:val="24"/>
          <w:lang w:val="en-GB"/>
        </w:rPr>
      </w:pPr>
      <w:r w:rsidRPr="00956333">
        <w:rPr>
          <w:sz w:val="24"/>
          <w:lang w:val="en-GB"/>
        </w:rPr>
        <w:t xml:space="preserve">Valid identity document: </w:t>
      </w:r>
      <w:r w:rsidRPr="00956333">
        <w:rPr>
          <w:sz w:val="14"/>
          <w:lang w:val="en-GB"/>
        </w:rPr>
        <w:tab/>
      </w:r>
    </w:p>
    <w:p w14:paraId="1B5970E2" w14:textId="77777777" w:rsidR="001F0F45" w:rsidRPr="00956333" w:rsidRDefault="006C362B">
      <w:pPr>
        <w:tabs>
          <w:tab w:val="right" w:leader="dot" w:pos="8504"/>
        </w:tabs>
        <w:spacing w:before="120"/>
        <w:jc w:val="both"/>
        <w:rPr>
          <w:sz w:val="24"/>
          <w:szCs w:val="24"/>
          <w:lang w:val="en-GB"/>
        </w:rPr>
      </w:pPr>
      <w:r w:rsidRPr="00956333">
        <w:rPr>
          <w:sz w:val="24"/>
          <w:lang w:val="en-GB"/>
        </w:rPr>
        <w:t xml:space="preserve">Date and place of birth: </w:t>
      </w:r>
      <w:r w:rsidRPr="00956333">
        <w:rPr>
          <w:sz w:val="22"/>
          <w:lang w:val="en-GB"/>
        </w:rPr>
        <w:tab/>
      </w:r>
    </w:p>
    <w:p w14:paraId="75B619D9" w14:textId="77777777" w:rsidR="001F0F45" w:rsidRPr="00956333" w:rsidRDefault="00EF37F7">
      <w:pPr>
        <w:tabs>
          <w:tab w:val="right" w:leader="dot" w:pos="8504"/>
        </w:tabs>
        <w:spacing w:before="120"/>
        <w:jc w:val="both"/>
        <w:rPr>
          <w:sz w:val="24"/>
          <w:szCs w:val="24"/>
          <w:lang w:val="en-GB"/>
        </w:rPr>
      </w:pPr>
      <w:r w:rsidRPr="00956333">
        <w:rPr>
          <w:sz w:val="24"/>
          <w:lang w:val="en-GB"/>
        </w:rPr>
        <w:t xml:space="preserve">Nationality: </w:t>
      </w:r>
      <w:r w:rsidRPr="00956333">
        <w:rPr>
          <w:sz w:val="22"/>
          <w:lang w:val="en-GB"/>
        </w:rPr>
        <w:tab/>
      </w:r>
    </w:p>
    <w:p w14:paraId="3ED8679F" w14:textId="77777777" w:rsidR="001F0F45" w:rsidRPr="00956333" w:rsidRDefault="00EF37F7">
      <w:pPr>
        <w:tabs>
          <w:tab w:val="right" w:leader="dot" w:pos="8504"/>
        </w:tabs>
        <w:spacing w:before="120"/>
        <w:jc w:val="both"/>
        <w:rPr>
          <w:sz w:val="24"/>
          <w:szCs w:val="24"/>
          <w:lang w:val="en-GB"/>
        </w:rPr>
      </w:pPr>
      <w:r w:rsidRPr="00956333">
        <w:rPr>
          <w:sz w:val="24"/>
          <w:lang w:val="en-GB"/>
        </w:rPr>
        <w:t xml:space="preserve">Doctoral programme: </w:t>
      </w:r>
      <w:r w:rsidRPr="00956333">
        <w:rPr>
          <w:sz w:val="22"/>
          <w:lang w:val="en-GB"/>
        </w:rPr>
        <w:tab/>
      </w:r>
    </w:p>
    <w:p w14:paraId="5DF8FF0A" w14:textId="77777777" w:rsidR="001F0F45" w:rsidRPr="00956333" w:rsidRDefault="00EF37F7">
      <w:pPr>
        <w:tabs>
          <w:tab w:val="right" w:leader="dot" w:pos="8504"/>
        </w:tabs>
        <w:spacing w:before="120"/>
        <w:jc w:val="both"/>
        <w:rPr>
          <w:sz w:val="24"/>
          <w:szCs w:val="24"/>
          <w:lang w:val="en-GB"/>
        </w:rPr>
      </w:pPr>
      <w:r w:rsidRPr="00956333">
        <w:rPr>
          <w:sz w:val="24"/>
          <w:lang w:val="en-GB"/>
        </w:rPr>
        <w:t xml:space="preserve">Doctoral thesis title: </w:t>
      </w:r>
      <w:r w:rsidRPr="00956333">
        <w:rPr>
          <w:sz w:val="22"/>
          <w:lang w:val="en-GB"/>
        </w:rPr>
        <w:tab/>
      </w:r>
    </w:p>
    <w:p w14:paraId="6F489460" w14:textId="77777777" w:rsidR="001F0F45" w:rsidRPr="00956333" w:rsidRDefault="00E432E9">
      <w:pPr>
        <w:spacing w:before="120"/>
        <w:jc w:val="both"/>
        <w:rPr>
          <w:sz w:val="24"/>
          <w:szCs w:val="24"/>
          <w:shd w:val="clear" w:color="auto" w:fill="FFFFF0"/>
          <w:lang w:val="en-GB"/>
        </w:rPr>
      </w:pPr>
      <w:r w:rsidRPr="00956333">
        <w:rPr>
          <w:sz w:val="24"/>
          <w:lang w:val="en-GB"/>
        </w:rPr>
        <w:lastRenderedPageBreak/>
        <w:t>The student concerned meets the requirements necessary for undertaking the preparation of a doctoral thesis.</w:t>
      </w:r>
    </w:p>
    <w:p w14:paraId="0ED949E3" w14:textId="778CC119" w:rsidR="001F0F45" w:rsidRPr="00956333" w:rsidRDefault="001D525A" w:rsidP="00792492">
      <w:pPr>
        <w:keepNext/>
        <w:tabs>
          <w:tab w:val="left" w:pos="5910"/>
        </w:tabs>
        <w:spacing w:before="240"/>
        <w:jc w:val="both"/>
        <w:rPr>
          <w:sz w:val="24"/>
          <w:szCs w:val="24"/>
          <w:lang w:val="en-GB"/>
        </w:rPr>
      </w:pPr>
      <w:r w:rsidRPr="00792492">
        <w:rPr>
          <w:b/>
          <w:bCs/>
          <w:iCs/>
          <w:sz w:val="24"/>
          <w:lang w:val="en-GB"/>
        </w:rPr>
        <w:t>2.</w:t>
      </w:r>
      <w:r w:rsidR="00265F63">
        <w:rPr>
          <w:sz w:val="24"/>
          <w:lang w:val="en-GB"/>
        </w:rPr>
        <w:t xml:space="preserve"> </w:t>
      </w:r>
      <w:r w:rsidR="002F4203" w:rsidRPr="00956333">
        <w:rPr>
          <w:sz w:val="24"/>
          <w:lang w:val="en-GB"/>
        </w:rPr>
        <w:t xml:space="preserve">The thesis must be prepared in alternate periods of time at the two institutions: the Universitat Jaume I and the University </w:t>
      </w:r>
      <w:r w:rsidR="001F0F45" w:rsidRPr="00956333">
        <w:rPr>
          <w:sz w:val="14"/>
          <w:lang w:val="en-GB"/>
        </w:rPr>
        <w:t>……………………………….……………………………….</w:t>
      </w:r>
      <w:r w:rsidR="001F0F45" w:rsidRPr="00956333">
        <w:rPr>
          <w:sz w:val="24"/>
          <w:lang w:val="en-GB"/>
        </w:rPr>
        <w:t>.</w:t>
      </w:r>
    </w:p>
    <w:p w14:paraId="774DFEA3" w14:textId="77777777" w:rsidR="001F0F45" w:rsidRPr="00956333" w:rsidRDefault="002F4203">
      <w:pPr>
        <w:tabs>
          <w:tab w:val="left" w:pos="5910"/>
        </w:tabs>
        <w:spacing w:before="120"/>
        <w:jc w:val="both"/>
        <w:rPr>
          <w:sz w:val="24"/>
          <w:szCs w:val="24"/>
          <w:lang w:val="en-GB"/>
        </w:rPr>
      </w:pPr>
      <w:r w:rsidRPr="00956333">
        <w:rPr>
          <w:sz w:val="24"/>
          <w:lang w:val="en-GB"/>
        </w:rPr>
        <w:t>The minimum period of time spent at each university must be six months (</w:t>
      </w:r>
      <w:r w:rsidRPr="00956333">
        <w:rPr>
          <w:i/>
          <w:sz w:val="24"/>
          <w:lang w:val="en-GB"/>
        </w:rPr>
        <w:t>continuously or distributed over different stages</w:t>
      </w:r>
      <w:r w:rsidRPr="00956333">
        <w:rPr>
          <w:sz w:val="24"/>
          <w:lang w:val="en-GB"/>
        </w:rPr>
        <w:t>). The rest of the period must be completed at the other institution in accordance with the following time schedule:</w:t>
      </w:r>
    </w:p>
    <w:p w14:paraId="334238C0" w14:textId="40F44D80" w:rsidR="002F4203" w:rsidRPr="00956333" w:rsidRDefault="002F4203" w:rsidP="001F0F45">
      <w:pPr>
        <w:tabs>
          <w:tab w:val="left" w:pos="5910"/>
        </w:tabs>
        <w:spacing w:before="120" w:after="120"/>
        <w:jc w:val="both"/>
        <w:rPr>
          <w:sz w:val="24"/>
          <w:szCs w:val="24"/>
          <w:lang w:val="en-GB"/>
        </w:rPr>
      </w:pPr>
      <w:r w:rsidRPr="00956333">
        <w:rPr>
          <w:sz w:val="24"/>
          <w:lang w:val="en-GB"/>
        </w:rPr>
        <w:t>(</w:t>
      </w:r>
      <w:r w:rsidRPr="00956333">
        <w:rPr>
          <w:i/>
          <w:sz w:val="24"/>
          <w:lang w:val="en-GB"/>
        </w:rPr>
        <w:t>The calendar specifying the periods spent at each university must be included here</w:t>
      </w:r>
      <w:r w:rsidRPr="00956333">
        <w:rPr>
          <w:sz w:val="24"/>
          <w:lang w:val="en-GB"/>
        </w:rPr>
        <w:t>)</w:t>
      </w:r>
    </w:p>
    <w:tbl>
      <w:tblPr>
        <w:tblStyle w:val="Taulaambquadrcula"/>
        <w:tblW w:w="0" w:type="auto"/>
        <w:tblLook w:val="04A0" w:firstRow="1" w:lastRow="0" w:firstColumn="1" w:lastColumn="0" w:noHBand="0" w:noVBand="1"/>
      </w:tblPr>
      <w:tblGrid>
        <w:gridCol w:w="4247"/>
        <w:gridCol w:w="4247"/>
      </w:tblGrid>
      <w:tr w:rsidR="002B79A0" w:rsidRPr="00956333" w14:paraId="29B78CD9" w14:textId="77777777" w:rsidTr="002F4203">
        <w:tc>
          <w:tcPr>
            <w:tcW w:w="4247" w:type="dxa"/>
          </w:tcPr>
          <w:p w14:paraId="23F1D1B9" w14:textId="39D5C854" w:rsidR="002F4203" w:rsidRPr="00956333" w:rsidRDefault="002F4203">
            <w:pPr>
              <w:tabs>
                <w:tab w:val="left" w:pos="5910"/>
              </w:tabs>
              <w:spacing w:before="120"/>
              <w:jc w:val="both"/>
              <w:rPr>
                <w:sz w:val="32"/>
                <w:szCs w:val="24"/>
                <w:lang w:val="en-GB"/>
              </w:rPr>
            </w:pPr>
            <w:r w:rsidRPr="00956333">
              <w:rPr>
                <w:sz w:val="24"/>
                <w:lang w:val="en-GB"/>
              </w:rPr>
              <w:t>Universitat Jaume I</w:t>
            </w:r>
          </w:p>
        </w:tc>
        <w:tc>
          <w:tcPr>
            <w:tcW w:w="4247" w:type="dxa"/>
          </w:tcPr>
          <w:p w14:paraId="0F0764ED" w14:textId="3D66C83E" w:rsidR="002F4203" w:rsidRPr="00956333" w:rsidRDefault="002F4203">
            <w:pPr>
              <w:tabs>
                <w:tab w:val="left" w:pos="5910"/>
              </w:tabs>
              <w:spacing w:before="120"/>
              <w:jc w:val="both"/>
              <w:rPr>
                <w:sz w:val="32"/>
                <w:szCs w:val="24"/>
                <w:lang w:val="en-GB"/>
              </w:rPr>
            </w:pPr>
            <w:r w:rsidRPr="00956333">
              <w:rPr>
                <w:sz w:val="24"/>
                <w:lang w:val="en-GB"/>
              </w:rPr>
              <w:t xml:space="preserve">University </w:t>
            </w:r>
            <w:r w:rsidRPr="00956333">
              <w:rPr>
                <w:sz w:val="14"/>
                <w:lang w:val="en-GB"/>
              </w:rPr>
              <w:t>…………................</w:t>
            </w:r>
            <w:r w:rsidR="001F0F45" w:rsidRPr="00956333">
              <w:rPr>
                <w:sz w:val="14"/>
                <w:lang w:val="en-GB"/>
              </w:rPr>
              <w:t>.....................................</w:t>
            </w:r>
            <w:r w:rsidRPr="00956333">
              <w:rPr>
                <w:sz w:val="14"/>
                <w:lang w:val="en-GB"/>
              </w:rPr>
              <w:t>.......…</w:t>
            </w:r>
          </w:p>
        </w:tc>
      </w:tr>
      <w:tr w:rsidR="002B79A0" w:rsidRPr="00956333" w14:paraId="320820EC" w14:textId="77777777" w:rsidTr="002F4203">
        <w:tc>
          <w:tcPr>
            <w:tcW w:w="4247" w:type="dxa"/>
          </w:tcPr>
          <w:p w14:paraId="01A335E1" w14:textId="77777777" w:rsidR="002F4203" w:rsidRPr="00956333" w:rsidRDefault="002F4203">
            <w:pPr>
              <w:tabs>
                <w:tab w:val="left" w:pos="5910"/>
              </w:tabs>
              <w:spacing w:before="120"/>
              <w:jc w:val="both"/>
              <w:rPr>
                <w:sz w:val="32"/>
                <w:szCs w:val="24"/>
                <w:lang w:val="en-GB"/>
              </w:rPr>
            </w:pPr>
          </w:p>
        </w:tc>
        <w:tc>
          <w:tcPr>
            <w:tcW w:w="4247" w:type="dxa"/>
          </w:tcPr>
          <w:p w14:paraId="6D56B26E" w14:textId="77777777" w:rsidR="002F4203" w:rsidRPr="00956333" w:rsidRDefault="002F4203">
            <w:pPr>
              <w:tabs>
                <w:tab w:val="left" w:pos="5910"/>
              </w:tabs>
              <w:spacing w:before="120"/>
              <w:jc w:val="both"/>
              <w:rPr>
                <w:sz w:val="32"/>
                <w:szCs w:val="24"/>
                <w:lang w:val="en-GB"/>
              </w:rPr>
            </w:pPr>
          </w:p>
        </w:tc>
      </w:tr>
    </w:tbl>
    <w:p w14:paraId="4A12F145" w14:textId="77777777" w:rsidR="001F0F45" w:rsidRPr="00956333" w:rsidRDefault="002F4203">
      <w:pPr>
        <w:tabs>
          <w:tab w:val="left" w:pos="5910"/>
        </w:tabs>
        <w:spacing w:before="120"/>
        <w:jc w:val="both"/>
        <w:rPr>
          <w:sz w:val="24"/>
          <w:szCs w:val="24"/>
          <w:lang w:val="en-GB"/>
        </w:rPr>
      </w:pPr>
      <w:r w:rsidRPr="00956333">
        <w:rPr>
          <w:sz w:val="24"/>
          <w:lang w:val="en-GB"/>
        </w:rPr>
        <w:t xml:space="preserve">The Steering Committee of the Doctoral School of the UJI and the </w:t>
      </w:r>
      <w:r w:rsidR="001F0F45" w:rsidRPr="00956333">
        <w:rPr>
          <w:sz w:val="14"/>
          <w:lang w:val="en-GB"/>
        </w:rPr>
        <w:t>……………………………………………………………………………………………………</w:t>
      </w:r>
      <w:r w:rsidR="001F0F45" w:rsidRPr="00956333">
        <w:rPr>
          <w:sz w:val="24"/>
          <w:lang w:val="en-GB"/>
        </w:rPr>
        <w:t xml:space="preserve"> </w:t>
      </w:r>
      <w:r w:rsidRPr="00956333">
        <w:rPr>
          <w:sz w:val="24"/>
          <w:lang w:val="en-GB"/>
        </w:rPr>
        <w:t>(</w:t>
      </w:r>
      <w:r w:rsidRPr="00956333">
        <w:rPr>
          <w:i/>
          <w:sz w:val="24"/>
          <w:lang w:val="en-GB"/>
        </w:rPr>
        <w:t>corresponding body</w:t>
      </w:r>
      <w:r w:rsidRPr="00956333">
        <w:rPr>
          <w:sz w:val="24"/>
          <w:lang w:val="en-GB"/>
        </w:rPr>
        <w:t xml:space="preserve">) of the University </w:t>
      </w:r>
      <w:r w:rsidR="001F0F45" w:rsidRPr="00956333">
        <w:rPr>
          <w:sz w:val="14"/>
          <w:lang w:val="en-GB"/>
        </w:rPr>
        <w:t xml:space="preserve">……………………………….…………………… </w:t>
      </w:r>
      <w:r w:rsidRPr="00956333">
        <w:rPr>
          <w:sz w:val="24"/>
          <w:lang w:val="en-GB"/>
        </w:rPr>
        <w:t>may authorise a variation in the periods spent at each institution, upon request from the thesis supervisors from the two universities.</w:t>
      </w:r>
    </w:p>
    <w:p w14:paraId="781182EB" w14:textId="751028DB" w:rsidR="001F0F45" w:rsidRPr="00956333" w:rsidRDefault="001D525A" w:rsidP="00792492">
      <w:pPr>
        <w:keepNext/>
        <w:tabs>
          <w:tab w:val="left" w:pos="5910"/>
        </w:tabs>
        <w:spacing w:before="240"/>
        <w:jc w:val="both"/>
        <w:rPr>
          <w:sz w:val="24"/>
          <w:szCs w:val="24"/>
          <w:lang w:val="en-GB"/>
        </w:rPr>
      </w:pPr>
      <w:r w:rsidRPr="00792492">
        <w:rPr>
          <w:b/>
          <w:bCs/>
          <w:iCs/>
          <w:sz w:val="24"/>
          <w:lang w:val="en-GB"/>
        </w:rPr>
        <w:t>3.</w:t>
      </w:r>
      <w:r w:rsidR="00265F63">
        <w:rPr>
          <w:sz w:val="24"/>
          <w:lang w:val="en-GB"/>
        </w:rPr>
        <w:t xml:space="preserve"> </w:t>
      </w:r>
      <w:r w:rsidR="00CD6E70" w:rsidRPr="00956333">
        <w:rPr>
          <w:sz w:val="24"/>
          <w:lang w:val="en-GB"/>
        </w:rPr>
        <w:t xml:space="preserve">The doctoral student must apply for admission to the appropriate doctoral programme and register at each of the two universities. They must pay the registration fees at  </w:t>
      </w:r>
      <w:r w:rsidR="001F0F45" w:rsidRPr="00956333">
        <w:rPr>
          <w:sz w:val="14"/>
          <w:lang w:val="en-GB"/>
        </w:rPr>
        <w:t>……………………………….……………………………….</w:t>
      </w:r>
      <w:r w:rsidR="001F0F45" w:rsidRPr="00956333">
        <w:rPr>
          <w:sz w:val="24"/>
          <w:lang w:val="en-GB"/>
        </w:rPr>
        <w:t xml:space="preserve"> </w:t>
      </w:r>
      <w:r w:rsidR="00CD6E70" w:rsidRPr="00956333">
        <w:rPr>
          <w:sz w:val="24"/>
          <w:lang w:val="en-GB"/>
        </w:rPr>
        <w:t>(</w:t>
      </w:r>
      <w:r w:rsidR="00CD6E70" w:rsidRPr="00956333">
        <w:rPr>
          <w:i/>
          <w:sz w:val="24"/>
          <w:lang w:val="en-GB"/>
        </w:rPr>
        <w:t>name of the University</w:t>
      </w:r>
      <w:r w:rsidR="00CD6E70" w:rsidRPr="00956333">
        <w:rPr>
          <w:sz w:val="24"/>
          <w:lang w:val="en-GB"/>
        </w:rPr>
        <w:t xml:space="preserve">) and will be exempted from paying the registration fees at </w:t>
      </w:r>
      <w:r w:rsidR="001F0F45" w:rsidRPr="00956333">
        <w:rPr>
          <w:sz w:val="14"/>
          <w:lang w:val="en-GB"/>
        </w:rPr>
        <w:t>……………………………….……………………………</w:t>
      </w:r>
      <w:r w:rsidR="001F0F45" w:rsidRPr="00956333">
        <w:rPr>
          <w:sz w:val="24"/>
          <w:lang w:val="en-GB"/>
        </w:rPr>
        <w:t xml:space="preserve"> </w:t>
      </w:r>
      <w:r w:rsidR="00CD6E70" w:rsidRPr="00956333">
        <w:rPr>
          <w:sz w:val="24"/>
          <w:lang w:val="en-GB"/>
        </w:rPr>
        <w:t>(</w:t>
      </w:r>
      <w:r w:rsidR="00CD6E70" w:rsidRPr="00956333">
        <w:rPr>
          <w:i/>
          <w:sz w:val="24"/>
          <w:lang w:val="en-GB"/>
        </w:rPr>
        <w:t>name of the University</w:t>
      </w:r>
      <w:r w:rsidR="00CD6E70" w:rsidRPr="00956333">
        <w:rPr>
          <w:sz w:val="24"/>
          <w:lang w:val="en-GB"/>
        </w:rPr>
        <w:t>).</w:t>
      </w:r>
    </w:p>
    <w:p w14:paraId="509613AC" w14:textId="07FC4DDA" w:rsidR="001F0F45" w:rsidRPr="00956333" w:rsidRDefault="00CD6E70">
      <w:pPr>
        <w:tabs>
          <w:tab w:val="left" w:pos="5910"/>
        </w:tabs>
        <w:spacing w:before="120"/>
        <w:jc w:val="both"/>
        <w:rPr>
          <w:sz w:val="24"/>
          <w:szCs w:val="24"/>
          <w:lang w:val="en-GB"/>
        </w:rPr>
      </w:pPr>
      <w:r w:rsidRPr="00956333">
        <w:rPr>
          <w:sz w:val="24"/>
          <w:lang w:val="en-GB"/>
        </w:rPr>
        <w:t xml:space="preserve">The doctoral </w:t>
      </w:r>
      <w:r w:rsidR="001D525A">
        <w:rPr>
          <w:sz w:val="24"/>
          <w:lang w:val="en-GB"/>
        </w:rPr>
        <w:t>student</w:t>
      </w:r>
      <w:r w:rsidRPr="00956333">
        <w:rPr>
          <w:sz w:val="24"/>
          <w:lang w:val="en-GB"/>
        </w:rPr>
        <w:t xml:space="preserve"> shall be recognised as a student of the two universities and will benefit from the services and facilities of both.</w:t>
      </w:r>
    </w:p>
    <w:p w14:paraId="0213E667" w14:textId="378E8452" w:rsidR="001F0F45" w:rsidRPr="00956333" w:rsidRDefault="001D525A" w:rsidP="00792492">
      <w:pPr>
        <w:keepNext/>
        <w:tabs>
          <w:tab w:val="left" w:pos="5910"/>
        </w:tabs>
        <w:spacing w:before="240"/>
        <w:jc w:val="both"/>
        <w:rPr>
          <w:sz w:val="24"/>
          <w:szCs w:val="24"/>
          <w:lang w:val="en-GB"/>
        </w:rPr>
      </w:pPr>
      <w:r w:rsidRPr="00792492">
        <w:rPr>
          <w:b/>
          <w:bCs/>
          <w:iCs/>
          <w:sz w:val="24"/>
          <w:lang w:val="en-GB"/>
        </w:rPr>
        <w:t>4.</w:t>
      </w:r>
      <w:r w:rsidR="00265F63">
        <w:rPr>
          <w:sz w:val="24"/>
          <w:lang w:val="en-GB"/>
        </w:rPr>
        <w:t xml:space="preserve"> </w:t>
      </w:r>
      <w:r w:rsidR="00CD6E70" w:rsidRPr="00956333">
        <w:rPr>
          <w:sz w:val="24"/>
          <w:lang w:val="en-GB"/>
        </w:rPr>
        <w:t xml:space="preserve">The doctoral </w:t>
      </w:r>
      <w:r>
        <w:rPr>
          <w:sz w:val="24"/>
          <w:lang w:val="en-GB"/>
        </w:rPr>
        <w:t>student</w:t>
      </w:r>
      <w:r w:rsidR="00CD6E70" w:rsidRPr="00956333">
        <w:rPr>
          <w:sz w:val="24"/>
          <w:lang w:val="en-GB"/>
        </w:rPr>
        <w:t xml:space="preserve"> must register the subject addressed in the doctoral thesis at the two universities, in accordance with the regulations applicable on this issue in the two education systems involved.</w:t>
      </w:r>
    </w:p>
    <w:p w14:paraId="717DDBBE" w14:textId="6C5EDF4F" w:rsidR="001F0F45" w:rsidRPr="00956333" w:rsidRDefault="001D525A" w:rsidP="00792492">
      <w:pPr>
        <w:keepNext/>
        <w:spacing w:before="240"/>
        <w:jc w:val="both"/>
        <w:rPr>
          <w:sz w:val="24"/>
          <w:szCs w:val="24"/>
          <w:lang w:val="en-GB"/>
        </w:rPr>
      </w:pPr>
      <w:r w:rsidRPr="00792492">
        <w:rPr>
          <w:b/>
          <w:sz w:val="24"/>
          <w:lang w:val="en-GB"/>
        </w:rPr>
        <w:t>5.</w:t>
      </w:r>
      <w:r w:rsidR="00265F63">
        <w:rPr>
          <w:sz w:val="24"/>
          <w:lang w:val="en-GB"/>
        </w:rPr>
        <w:t xml:space="preserve"> </w:t>
      </w:r>
      <w:r w:rsidR="00961B12" w:rsidRPr="00956333">
        <w:rPr>
          <w:sz w:val="24"/>
          <w:lang w:val="en-GB"/>
        </w:rPr>
        <w:t xml:space="preserve">The doctoral student must take out a main insurance policy in the country where </w:t>
      </w:r>
      <w:r>
        <w:rPr>
          <w:sz w:val="24"/>
          <w:lang w:val="en-GB"/>
        </w:rPr>
        <w:t>they</w:t>
      </w:r>
      <w:r w:rsidR="00961B12" w:rsidRPr="00956333">
        <w:rPr>
          <w:sz w:val="24"/>
          <w:lang w:val="en-GB"/>
        </w:rPr>
        <w:t xml:space="preserve"> pay the tuition fees. In addition, the student must take out a supplementary insurance policy in the country where the other University is based insofar as the main insurance policy does not include health or civil liability coverage in that country during the course or the studies pursued. </w:t>
      </w:r>
    </w:p>
    <w:p w14:paraId="1B05A040" w14:textId="247B2BB4" w:rsidR="001F0F45" w:rsidRPr="00956333" w:rsidRDefault="001D525A" w:rsidP="00792492">
      <w:pPr>
        <w:keepNext/>
        <w:spacing w:before="240"/>
        <w:jc w:val="both"/>
        <w:rPr>
          <w:sz w:val="24"/>
          <w:szCs w:val="24"/>
          <w:lang w:val="en-GB"/>
        </w:rPr>
      </w:pPr>
      <w:r w:rsidRPr="00792492">
        <w:rPr>
          <w:b/>
          <w:sz w:val="24"/>
          <w:lang w:val="en-GB"/>
        </w:rPr>
        <w:t>6.</w:t>
      </w:r>
      <w:r w:rsidR="00265F63">
        <w:rPr>
          <w:sz w:val="24"/>
          <w:lang w:val="en-GB"/>
        </w:rPr>
        <w:t xml:space="preserve"> </w:t>
      </w:r>
      <w:r w:rsidR="008F7629" w:rsidRPr="00956333">
        <w:rPr>
          <w:sz w:val="24"/>
          <w:lang w:val="en-GB"/>
        </w:rPr>
        <w:t xml:space="preserve">The </w:t>
      </w:r>
      <w:r w:rsidR="00CD6E70" w:rsidRPr="00956333">
        <w:rPr>
          <w:sz w:val="24"/>
          <w:lang w:val="en-GB"/>
        </w:rPr>
        <w:t xml:space="preserve">Universitat Jaume I and the University </w:t>
      </w:r>
      <w:r w:rsidR="001F0F45" w:rsidRPr="00956333">
        <w:rPr>
          <w:sz w:val="14"/>
          <w:lang w:val="en-GB"/>
        </w:rPr>
        <w:t xml:space="preserve">……………………………….………………………………. </w:t>
      </w:r>
      <w:r w:rsidR="00CD6E70" w:rsidRPr="00956333">
        <w:rPr>
          <w:sz w:val="24"/>
          <w:lang w:val="en-GB"/>
        </w:rPr>
        <w:t>must ensure that the conditions necessary for the correct preparation of the doctoral thesis are met.</w:t>
      </w:r>
    </w:p>
    <w:p w14:paraId="4F40E7DA" w14:textId="09BAB9F7" w:rsidR="001F0F45" w:rsidRPr="00956333" w:rsidRDefault="001D525A" w:rsidP="00792492">
      <w:pPr>
        <w:keepNext/>
        <w:spacing w:before="240"/>
        <w:jc w:val="both"/>
        <w:rPr>
          <w:sz w:val="24"/>
          <w:szCs w:val="24"/>
          <w:lang w:val="en-GB"/>
        </w:rPr>
      </w:pPr>
      <w:r w:rsidRPr="00792492">
        <w:rPr>
          <w:b/>
          <w:sz w:val="24"/>
          <w:lang w:val="en-GB"/>
        </w:rPr>
        <w:t>7.</w:t>
      </w:r>
      <w:r w:rsidR="00265F63">
        <w:rPr>
          <w:sz w:val="24"/>
          <w:lang w:val="en-GB"/>
        </w:rPr>
        <w:t xml:space="preserve"> </w:t>
      </w:r>
      <w:r w:rsidR="008F7629" w:rsidRPr="00956333">
        <w:rPr>
          <w:sz w:val="24"/>
          <w:lang w:val="en-GB"/>
        </w:rPr>
        <w:t>The</w:t>
      </w:r>
      <w:r w:rsidR="00D644D8" w:rsidRPr="00956333">
        <w:rPr>
          <w:sz w:val="24"/>
          <w:lang w:val="en-GB"/>
        </w:rPr>
        <w:t xml:space="preserve"> </w:t>
      </w:r>
      <w:r w:rsidR="00CD6E70" w:rsidRPr="00956333">
        <w:rPr>
          <w:sz w:val="24"/>
          <w:lang w:val="en-GB"/>
        </w:rPr>
        <w:t xml:space="preserve">Universitat Jaume I and the University </w:t>
      </w:r>
      <w:r w:rsidR="001F0F45" w:rsidRPr="00956333">
        <w:rPr>
          <w:sz w:val="14"/>
          <w:lang w:val="en-GB"/>
        </w:rPr>
        <w:t xml:space="preserve">……………………………….………………………………. </w:t>
      </w:r>
      <w:r w:rsidR="00CD6E70" w:rsidRPr="00956333">
        <w:rPr>
          <w:sz w:val="24"/>
          <w:lang w:val="en-GB"/>
        </w:rPr>
        <w:t xml:space="preserve">must comply with the current regulations on privacy and data protection regarding personal </w:t>
      </w:r>
      <w:r w:rsidR="00CD6E70" w:rsidRPr="00956333">
        <w:rPr>
          <w:sz w:val="24"/>
          <w:lang w:val="en-GB"/>
        </w:rPr>
        <w:lastRenderedPageBreak/>
        <w:t>data processed during the administrative management of doctoral students, as well as any other person involved in doctoral studies, such as supervisors, tutors, reviewers, etc.</w:t>
      </w:r>
    </w:p>
    <w:p w14:paraId="410A9438" w14:textId="60A9F401" w:rsidR="001F0F45" w:rsidRPr="00956333" w:rsidRDefault="001D525A" w:rsidP="00792492">
      <w:pPr>
        <w:keepNext/>
        <w:spacing w:before="240"/>
        <w:jc w:val="both"/>
        <w:rPr>
          <w:sz w:val="24"/>
          <w:szCs w:val="24"/>
          <w:lang w:val="en-GB"/>
        </w:rPr>
      </w:pPr>
      <w:r w:rsidRPr="00792492">
        <w:rPr>
          <w:b/>
          <w:sz w:val="24"/>
          <w:lang w:val="en-GB"/>
        </w:rPr>
        <w:t>8.</w:t>
      </w:r>
      <w:r w:rsidR="00265F63">
        <w:rPr>
          <w:sz w:val="24"/>
          <w:lang w:val="en-GB"/>
        </w:rPr>
        <w:t xml:space="preserve"> </w:t>
      </w:r>
      <w:r w:rsidR="00CD6E70" w:rsidRPr="00956333">
        <w:rPr>
          <w:sz w:val="24"/>
          <w:lang w:val="en-GB"/>
        </w:rPr>
        <w:t xml:space="preserve">Both universities will be deemed responsible for the processing of any personal data provided by the student or the other institution. They therefore agree to implement all appropriate organisational, </w:t>
      </w:r>
      <w:r w:rsidR="00340F5F" w:rsidRPr="00956333">
        <w:rPr>
          <w:sz w:val="24"/>
          <w:lang w:val="en-GB"/>
        </w:rPr>
        <w:t>technical</w:t>
      </w:r>
      <w:r w:rsidR="00CD6E70" w:rsidRPr="00956333">
        <w:rPr>
          <w:sz w:val="24"/>
          <w:lang w:val="en-GB"/>
        </w:rPr>
        <w:t xml:space="preserve"> and human measures to protect these data in compliance with the regulations in force.</w:t>
      </w:r>
    </w:p>
    <w:p w14:paraId="69BF38D7" w14:textId="751157E5" w:rsidR="001F0F45" w:rsidRPr="00956333" w:rsidRDefault="001D525A" w:rsidP="00792492">
      <w:pPr>
        <w:keepNext/>
        <w:spacing w:before="240"/>
        <w:jc w:val="both"/>
        <w:rPr>
          <w:sz w:val="24"/>
          <w:szCs w:val="24"/>
          <w:lang w:val="en-GB"/>
        </w:rPr>
      </w:pPr>
      <w:r w:rsidRPr="00792492">
        <w:rPr>
          <w:b/>
          <w:sz w:val="24"/>
          <w:lang w:val="en-GB"/>
        </w:rPr>
        <w:t>9.</w:t>
      </w:r>
      <w:r w:rsidR="00265F63">
        <w:rPr>
          <w:sz w:val="24"/>
          <w:lang w:val="en-GB"/>
        </w:rPr>
        <w:t xml:space="preserve"> </w:t>
      </w:r>
      <w:r w:rsidR="00CD6E70" w:rsidRPr="00956333">
        <w:rPr>
          <w:sz w:val="24"/>
          <w:lang w:val="en-GB"/>
        </w:rPr>
        <w:t>Both universities will share the personal data related to the academic and administrative management of the beneficiary of this agreement with the aim of enabling the mutual recognition of the activities undertaken. This set of data disclosed to the other university shall be kept to the minimum amount necessary to achieve the purpose of this agreement and students must be informed of this disclosure.</w:t>
      </w:r>
    </w:p>
    <w:p w14:paraId="522EF26A" w14:textId="653B7176" w:rsidR="001F0F45" w:rsidRPr="00956333" w:rsidRDefault="001D525A" w:rsidP="00445514">
      <w:pPr>
        <w:keepNext/>
        <w:spacing w:before="240"/>
        <w:jc w:val="both"/>
        <w:rPr>
          <w:sz w:val="24"/>
          <w:szCs w:val="24"/>
          <w:lang w:val="en-GB"/>
        </w:rPr>
      </w:pPr>
      <w:r w:rsidRPr="00792492">
        <w:rPr>
          <w:b/>
          <w:sz w:val="24"/>
          <w:lang w:val="en-GB"/>
        </w:rPr>
        <w:t>10.</w:t>
      </w:r>
      <w:r w:rsidR="00265F63">
        <w:rPr>
          <w:b/>
          <w:sz w:val="24"/>
          <w:lang w:val="en-GB"/>
        </w:rPr>
        <w:t xml:space="preserve"> </w:t>
      </w:r>
      <w:r w:rsidR="00CD6E70" w:rsidRPr="00956333">
        <w:rPr>
          <w:sz w:val="24"/>
          <w:lang w:val="en-GB"/>
        </w:rPr>
        <w:t>The personal data received from the other organisation must not be used for any purpose other than the one established in this agreement.</w:t>
      </w:r>
    </w:p>
    <w:p w14:paraId="07128C15" w14:textId="347CA6A4" w:rsidR="001F0F45" w:rsidRPr="00956333" w:rsidRDefault="001D525A" w:rsidP="00445514">
      <w:pPr>
        <w:keepNext/>
        <w:tabs>
          <w:tab w:val="left" w:pos="5910"/>
        </w:tabs>
        <w:spacing w:before="240"/>
        <w:jc w:val="both"/>
        <w:rPr>
          <w:sz w:val="24"/>
          <w:szCs w:val="24"/>
          <w:lang w:val="en-GB"/>
        </w:rPr>
      </w:pPr>
      <w:r w:rsidRPr="00792492">
        <w:rPr>
          <w:b/>
          <w:bCs/>
          <w:iCs/>
          <w:sz w:val="24"/>
          <w:lang w:val="en-GB"/>
        </w:rPr>
        <w:t>11.</w:t>
      </w:r>
      <w:r w:rsidR="00265F63">
        <w:rPr>
          <w:b/>
          <w:bCs/>
          <w:iCs/>
          <w:sz w:val="24"/>
          <w:lang w:val="en-GB"/>
        </w:rPr>
        <w:t xml:space="preserve"> </w:t>
      </w:r>
      <w:r w:rsidR="00255532" w:rsidRPr="00956333">
        <w:rPr>
          <w:sz w:val="24"/>
          <w:lang w:val="en-GB"/>
        </w:rPr>
        <w:t xml:space="preserve">The </w:t>
      </w:r>
      <w:r w:rsidR="00C86412" w:rsidRPr="00956333">
        <w:rPr>
          <w:sz w:val="24"/>
          <w:lang w:val="en-GB"/>
        </w:rPr>
        <w:t xml:space="preserve">Universitat Jaume I and the University </w:t>
      </w:r>
      <w:r w:rsidR="001F0F45" w:rsidRPr="00956333">
        <w:rPr>
          <w:sz w:val="14"/>
          <w:lang w:val="en-GB"/>
        </w:rPr>
        <w:t>……………………………….……………………………….</w:t>
      </w:r>
      <w:r>
        <w:rPr>
          <w:sz w:val="14"/>
          <w:lang w:val="en-GB"/>
        </w:rPr>
        <w:t xml:space="preserve"> </w:t>
      </w:r>
      <w:r w:rsidR="00C86412" w:rsidRPr="00956333">
        <w:rPr>
          <w:sz w:val="24"/>
          <w:lang w:val="en-GB"/>
        </w:rPr>
        <w:t>must maintain their own record of processing activities under their individual responsibility:</w:t>
      </w:r>
    </w:p>
    <w:p w14:paraId="7A6DDB93" w14:textId="77777777" w:rsidR="001F0F45" w:rsidRPr="00956333" w:rsidRDefault="00C86412" w:rsidP="00EF201D">
      <w:pPr>
        <w:pStyle w:val="Pargrafdellista"/>
        <w:numPr>
          <w:ilvl w:val="0"/>
          <w:numId w:val="12"/>
        </w:numPr>
        <w:tabs>
          <w:tab w:val="left" w:pos="5910"/>
        </w:tabs>
        <w:spacing w:before="120"/>
        <w:jc w:val="both"/>
        <w:rPr>
          <w:rStyle w:val="EnlacedeInternet"/>
          <w:color w:val="005682"/>
          <w:sz w:val="24"/>
          <w:szCs w:val="24"/>
          <w:u w:val="none"/>
          <w:lang w:val="en-GB"/>
        </w:rPr>
      </w:pPr>
      <w:r w:rsidRPr="00956333">
        <w:rPr>
          <w:sz w:val="24"/>
          <w:lang w:val="en-GB"/>
        </w:rPr>
        <w:t>At the Universitat Jaume I, the institutional record of processing activities, under the responsibility of the General Secretary, must be used. The activities must be included in the “Doctoral studies” category, for which the Director of the Doctoral School is internally responsible, and the stipulations of which can be consulted at</w:t>
      </w:r>
      <w:r w:rsidR="001F0F45" w:rsidRPr="00956333">
        <w:rPr>
          <w:sz w:val="24"/>
          <w:lang w:val="en-GB"/>
        </w:rPr>
        <w:t xml:space="preserve"> </w:t>
      </w:r>
      <w:hyperlink r:id="rId7" w:history="1">
        <w:r w:rsidR="00D33C61" w:rsidRPr="00956333">
          <w:rPr>
            <w:rStyle w:val="Enlla"/>
            <w:sz w:val="24"/>
            <w:lang w:val="en-GB"/>
          </w:rPr>
          <w:t>https://www.uji.es/protecciodades/clausules/?t=u076</w:t>
        </w:r>
      </w:hyperlink>
      <w:r w:rsidR="00D33C61" w:rsidRPr="00956333">
        <w:rPr>
          <w:rStyle w:val="EnlacedeInternet"/>
          <w:sz w:val="24"/>
          <w:lang w:val="en-GB"/>
        </w:rPr>
        <w:t>.</w:t>
      </w:r>
    </w:p>
    <w:p w14:paraId="638D9CBF" w14:textId="77777777" w:rsidR="001F0F45" w:rsidRPr="00956333" w:rsidRDefault="001F0F45" w:rsidP="001F0F45">
      <w:pPr>
        <w:pStyle w:val="Pargrafdellista"/>
        <w:tabs>
          <w:tab w:val="left" w:pos="5910"/>
        </w:tabs>
        <w:spacing w:before="120"/>
        <w:jc w:val="both"/>
        <w:rPr>
          <w:color w:val="005682"/>
          <w:sz w:val="24"/>
          <w:szCs w:val="24"/>
          <w:lang w:val="en-GB"/>
        </w:rPr>
      </w:pPr>
    </w:p>
    <w:p w14:paraId="3F66067A" w14:textId="77777777" w:rsidR="001F0F45" w:rsidRPr="00956333" w:rsidRDefault="00C86412" w:rsidP="001F0F45">
      <w:pPr>
        <w:pStyle w:val="Pargrafdellista"/>
        <w:numPr>
          <w:ilvl w:val="0"/>
          <w:numId w:val="12"/>
        </w:numPr>
        <w:tabs>
          <w:tab w:val="left" w:pos="5910"/>
        </w:tabs>
        <w:spacing w:before="120"/>
        <w:jc w:val="both"/>
        <w:rPr>
          <w:sz w:val="24"/>
          <w:szCs w:val="24"/>
          <w:lang w:val="en-GB"/>
        </w:rPr>
      </w:pPr>
      <w:r w:rsidRPr="00956333">
        <w:rPr>
          <w:sz w:val="24"/>
          <w:lang w:val="en-GB"/>
        </w:rPr>
        <w:t xml:space="preserve">At the University </w:t>
      </w:r>
      <w:r w:rsidR="001F0F45" w:rsidRPr="00956333">
        <w:rPr>
          <w:sz w:val="14"/>
          <w:lang w:val="en-GB"/>
        </w:rPr>
        <w:t>……………………………….……………………………….</w:t>
      </w:r>
    </w:p>
    <w:p w14:paraId="66977CF4" w14:textId="59F88E87" w:rsidR="001F0F45" w:rsidRPr="00956333" w:rsidRDefault="001D525A" w:rsidP="00792492">
      <w:pPr>
        <w:keepNext/>
        <w:tabs>
          <w:tab w:val="left" w:pos="5910"/>
        </w:tabs>
        <w:spacing w:before="240"/>
        <w:jc w:val="both"/>
        <w:rPr>
          <w:sz w:val="24"/>
          <w:szCs w:val="24"/>
          <w:lang w:val="en-GB"/>
        </w:rPr>
      </w:pPr>
      <w:r w:rsidRPr="00792492">
        <w:rPr>
          <w:b/>
          <w:bCs/>
          <w:iCs/>
          <w:sz w:val="24"/>
          <w:lang w:val="en-GB"/>
        </w:rPr>
        <w:t>12.</w:t>
      </w:r>
      <w:r w:rsidR="00265F63">
        <w:rPr>
          <w:b/>
          <w:bCs/>
          <w:iCs/>
          <w:sz w:val="24"/>
          <w:lang w:val="en-GB"/>
        </w:rPr>
        <w:t xml:space="preserve"> </w:t>
      </w:r>
      <w:r w:rsidR="00961B12" w:rsidRPr="00956333">
        <w:rPr>
          <w:sz w:val="24"/>
          <w:lang w:val="en-GB"/>
        </w:rPr>
        <w:t>Amendments to this inter</w:t>
      </w:r>
      <w:r>
        <w:rPr>
          <w:sz w:val="24"/>
          <w:lang w:val="en-GB"/>
        </w:rPr>
        <w:t>-</w:t>
      </w:r>
      <w:r w:rsidR="00961B12" w:rsidRPr="00956333">
        <w:rPr>
          <w:sz w:val="24"/>
          <w:lang w:val="en-GB"/>
        </w:rPr>
        <w:t xml:space="preserve">institutional agreement may be made as long as they are </w:t>
      </w:r>
      <w:r>
        <w:rPr>
          <w:sz w:val="24"/>
          <w:lang w:val="en-GB"/>
        </w:rPr>
        <w:t>set out in</w:t>
      </w:r>
      <w:r w:rsidRPr="00956333">
        <w:rPr>
          <w:sz w:val="24"/>
          <w:lang w:val="en-GB"/>
        </w:rPr>
        <w:t xml:space="preserve"> </w:t>
      </w:r>
      <w:r w:rsidR="00961B12" w:rsidRPr="00956333">
        <w:rPr>
          <w:sz w:val="24"/>
          <w:lang w:val="en-GB"/>
        </w:rPr>
        <w:t>a written document signed by the two parties.</w:t>
      </w:r>
    </w:p>
    <w:p w14:paraId="5CA180F8" w14:textId="77777777" w:rsidR="001F0F45" w:rsidRPr="00956333" w:rsidRDefault="001F0F45">
      <w:pPr>
        <w:tabs>
          <w:tab w:val="left" w:pos="5910"/>
        </w:tabs>
        <w:spacing w:before="120"/>
        <w:jc w:val="both"/>
        <w:rPr>
          <w:b/>
          <w:bCs/>
          <w:i/>
          <w:iCs/>
          <w:sz w:val="24"/>
          <w:szCs w:val="24"/>
          <w:lang w:val="en-GB"/>
        </w:rPr>
      </w:pPr>
    </w:p>
    <w:p w14:paraId="605A4B24" w14:textId="77777777" w:rsidR="001F0F45" w:rsidRPr="00956333" w:rsidRDefault="00C86412" w:rsidP="001F0F45">
      <w:pPr>
        <w:pStyle w:val="Ttol1"/>
        <w:tabs>
          <w:tab w:val="left" w:pos="5910"/>
        </w:tabs>
        <w:spacing w:before="120" w:after="0"/>
        <w:ind w:left="0" w:firstLine="0"/>
        <w:rPr>
          <w:rFonts w:ascii="Times New Roman" w:hAnsi="Times New Roman" w:cs="Times New Roman"/>
          <w:lang w:val="en-GB"/>
        </w:rPr>
      </w:pPr>
      <w:r w:rsidRPr="00956333">
        <w:rPr>
          <w:rFonts w:ascii="Times New Roman" w:hAnsi="Times New Roman" w:cs="Times New Roman"/>
          <w:lang w:val="en-GB"/>
        </w:rPr>
        <w:t>ACADEMIC CLAUSES</w:t>
      </w:r>
    </w:p>
    <w:p w14:paraId="491BB6F5" w14:textId="630A1393" w:rsidR="001F0F45" w:rsidRPr="00956333" w:rsidRDefault="000D761C" w:rsidP="00792492">
      <w:pPr>
        <w:keepNext/>
        <w:tabs>
          <w:tab w:val="left" w:pos="5910"/>
        </w:tabs>
        <w:spacing w:before="240"/>
        <w:jc w:val="both"/>
        <w:rPr>
          <w:bCs/>
          <w:sz w:val="24"/>
          <w:szCs w:val="24"/>
          <w:lang w:val="en-GB"/>
        </w:rPr>
      </w:pPr>
      <w:r w:rsidRPr="00792492">
        <w:rPr>
          <w:b/>
          <w:bCs/>
          <w:iCs/>
          <w:sz w:val="24"/>
          <w:lang w:val="en-GB"/>
        </w:rPr>
        <w:t>1.</w:t>
      </w:r>
      <w:r w:rsidR="00265F63">
        <w:rPr>
          <w:bCs/>
          <w:sz w:val="24"/>
          <w:lang w:val="en-GB"/>
        </w:rPr>
        <w:t xml:space="preserve"> T</w:t>
      </w:r>
      <w:r w:rsidR="00082075" w:rsidRPr="00956333">
        <w:rPr>
          <w:bCs/>
          <w:sz w:val="24"/>
          <w:lang w:val="en-GB"/>
        </w:rPr>
        <w:t xml:space="preserve">he preliminary title </w:t>
      </w:r>
      <w:r>
        <w:rPr>
          <w:bCs/>
          <w:sz w:val="24"/>
          <w:lang w:val="en-GB"/>
        </w:rPr>
        <w:t>of</w:t>
      </w:r>
      <w:r w:rsidRPr="00956333">
        <w:rPr>
          <w:bCs/>
          <w:sz w:val="24"/>
          <w:lang w:val="en-GB"/>
        </w:rPr>
        <w:t xml:space="preserve"> </w:t>
      </w:r>
      <w:r w:rsidR="00082075" w:rsidRPr="00956333">
        <w:rPr>
          <w:bCs/>
          <w:sz w:val="24"/>
          <w:lang w:val="en-GB"/>
        </w:rPr>
        <w:t xml:space="preserve">the doctoral thesis is </w:t>
      </w:r>
      <w:r w:rsidR="001F0F45" w:rsidRPr="00956333">
        <w:rPr>
          <w:sz w:val="14"/>
          <w:lang w:val="en-GB"/>
        </w:rPr>
        <w:t>…………………………………………………………………………</w:t>
      </w:r>
      <w:r w:rsidR="001F0F45" w:rsidRPr="00956333">
        <w:rPr>
          <w:sz w:val="24"/>
          <w:lang w:val="en-GB"/>
        </w:rPr>
        <w:t>.</w:t>
      </w:r>
    </w:p>
    <w:p w14:paraId="4DF36ECC" w14:textId="0598F2DF" w:rsidR="001F0F45" w:rsidRPr="00956333" w:rsidRDefault="000D761C" w:rsidP="00792492">
      <w:pPr>
        <w:keepNext/>
        <w:tabs>
          <w:tab w:val="left" w:pos="5910"/>
        </w:tabs>
        <w:spacing w:before="240"/>
        <w:jc w:val="both"/>
        <w:rPr>
          <w:sz w:val="24"/>
          <w:szCs w:val="24"/>
          <w:lang w:val="en-GB"/>
        </w:rPr>
      </w:pPr>
      <w:r w:rsidRPr="00792492">
        <w:rPr>
          <w:b/>
          <w:bCs/>
          <w:iCs/>
          <w:sz w:val="24"/>
          <w:lang w:val="en-GB"/>
        </w:rPr>
        <w:t>2.</w:t>
      </w:r>
      <w:r w:rsidR="00265F63">
        <w:rPr>
          <w:sz w:val="24"/>
          <w:lang w:val="en-GB"/>
        </w:rPr>
        <w:t xml:space="preserve"> </w:t>
      </w:r>
      <w:r w:rsidR="0086268A" w:rsidRPr="00956333">
        <w:rPr>
          <w:sz w:val="24"/>
          <w:lang w:val="en-GB"/>
        </w:rPr>
        <w:t>The doctoral student must do their work under the control and responsibility of the following thesis supervisors:</w:t>
      </w:r>
    </w:p>
    <w:p w14:paraId="6AFB1FCB" w14:textId="57A9F8E7" w:rsidR="001F0F45" w:rsidRPr="00956333" w:rsidRDefault="0086268A">
      <w:pPr>
        <w:tabs>
          <w:tab w:val="left" w:pos="5910"/>
        </w:tabs>
        <w:spacing w:before="120"/>
        <w:jc w:val="both"/>
        <w:rPr>
          <w:sz w:val="24"/>
          <w:szCs w:val="24"/>
          <w:lang w:val="en-GB"/>
        </w:rPr>
      </w:pPr>
      <w:r w:rsidRPr="00956333">
        <w:rPr>
          <w:sz w:val="24"/>
          <w:lang w:val="en-GB"/>
        </w:rPr>
        <w:t>– At the Universitat Jaume I, Dr</w:t>
      </w:r>
      <w:r w:rsidR="001F0F45" w:rsidRPr="00956333">
        <w:rPr>
          <w:sz w:val="24"/>
          <w:lang w:val="en-GB"/>
        </w:rPr>
        <w:t xml:space="preserve"> </w:t>
      </w:r>
      <w:r w:rsidR="001F0F45" w:rsidRPr="00956333">
        <w:rPr>
          <w:sz w:val="14"/>
          <w:lang w:val="en-GB"/>
        </w:rPr>
        <w:t>……………………………….……………………………………</w:t>
      </w:r>
      <w:r w:rsidR="001F0F45" w:rsidRPr="00956333">
        <w:rPr>
          <w:sz w:val="24"/>
          <w:lang w:val="en-GB"/>
        </w:rPr>
        <w:t>.</w:t>
      </w:r>
    </w:p>
    <w:p w14:paraId="6E04DEC5" w14:textId="3AF01406" w:rsidR="001F0F45" w:rsidRPr="00956333" w:rsidRDefault="0086268A">
      <w:pPr>
        <w:tabs>
          <w:tab w:val="left" w:pos="5910"/>
        </w:tabs>
        <w:spacing w:before="120"/>
        <w:jc w:val="both"/>
        <w:rPr>
          <w:sz w:val="24"/>
          <w:szCs w:val="24"/>
          <w:lang w:val="en-GB"/>
        </w:rPr>
      </w:pPr>
      <w:r w:rsidRPr="00956333">
        <w:rPr>
          <w:sz w:val="24"/>
          <w:lang w:val="en-GB"/>
        </w:rPr>
        <w:t>– At the Universit</w:t>
      </w:r>
      <w:r w:rsidR="00CD118B" w:rsidRPr="00956333">
        <w:rPr>
          <w:sz w:val="24"/>
          <w:lang w:val="en-GB"/>
        </w:rPr>
        <w:t>y</w:t>
      </w:r>
      <w:r w:rsidRPr="00956333">
        <w:rPr>
          <w:sz w:val="24"/>
          <w:lang w:val="en-GB"/>
        </w:rPr>
        <w:t xml:space="preserve"> </w:t>
      </w:r>
      <w:r w:rsidR="001F0F45" w:rsidRPr="00956333">
        <w:rPr>
          <w:sz w:val="14"/>
          <w:lang w:val="en-GB"/>
        </w:rPr>
        <w:t>……………………………….…………………</w:t>
      </w:r>
      <w:r w:rsidRPr="00956333">
        <w:rPr>
          <w:sz w:val="24"/>
          <w:lang w:val="en-GB"/>
        </w:rPr>
        <w:t>, Dr</w:t>
      </w:r>
      <w:r w:rsidR="001F0F45" w:rsidRPr="00956333">
        <w:rPr>
          <w:sz w:val="24"/>
          <w:lang w:val="en-GB"/>
        </w:rPr>
        <w:t xml:space="preserve"> </w:t>
      </w:r>
      <w:r w:rsidR="001F0F45" w:rsidRPr="00956333">
        <w:rPr>
          <w:sz w:val="14"/>
          <w:lang w:val="en-GB"/>
        </w:rPr>
        <w:t>……………………………….……………………………</w:t>
      </w:r>
      <w:r w:rsidR="001F0F45" w:rsidRPr="00956333">
        <w:rPr>
          <w:sz w:val="24"/>
          <w:lang w:val="en-GB"/>
        </w:rPr>
        <w:t>.</w:t>
      </w:r>
    </w:p>
    <w:p w14:paraId="61448214" w14:textId="77777777" w:rsidR="001F0F45" w:rsidRPr="00956333" w:rsidRDefault="0057627D">
      <w:pPr>
        <w:tabs>
          <w:tab w:val="left" w:pos="5910"/>
        </w:tabs>
        <w:spacing w:before="120"/>
        <w:jc w:val="both"/>
        <w:rPr>
          <w:b/>
          <w:bCs/>
          <w:sz w:val="24"/>
          <w:szCs w:val="24"/>
          <w:lang w:val="en-GB"/>
        </w:rPr>
      </w:pPr>
      <w:r w:rsidRPr="00956333">
        <w:rPr>
          <w:sz w:val="24"/>
          <w:lang w:val="en-GB"/>
        </w:rPr>
        <w:t>Both of them undertake to perform their roles as supervisors in full, and the coordination of their activities will be based on the exchange of information and periodical meetings.</w:t>
      </w:r>
    </w:p>
    <w:p w14:paraId="584B8D19" w14:textId="5FA676C2" w:rsidR="001F0F45" w:rsidRPr="00956333" w:rsidRDefault="000D761C" w:rsidP="00792492">
      <w:pPr>
        <w:keepNext/>
        <w:tabs>
          <w:tab w:val="left" w:pos="5910"/>
        </w:tabs>
        <w:spacing w:before="240"/>
        <w:jc w:val="both"/>
        <w:rPr>
          <w:sz w:val="24"/>
          <w:szCs w:val="24"/>
          <w:lang w:val="en-GB"/>
        </w:rPr>
      </w:pPr>
      <w:r w:rsidRPr="00792492">
        <w:rPr>
          <w:b/>
          <w:bCs/>
          <w:iCs/>
          <w:sz w:val="24"/>
          <w:lang w:val="en-GB"/>
        </w:rPr>
        <w:t>3.</w:t>
      </w:r>
      <w:r w:rsidR="00265F63">
        <w:rPr>
          <w:sz w:val="24"/>
          <w:lang w:val="en-GB"/>
        </w:rPr>
        <w:t xml:space="preserve"> </w:t>
      </w:r>
      <w:r w:rsidR="0086268A" w:rsidRPr="00956333">
        <w:rPr>
          <w:sz w:val="24"/>
          <w:lang w:val="en-GB"/>
        </w:rPr>
        <w:t xml:space="preserve">The thesis will be written in </w:t>
      </w:r>
      <w:r w:rsidR="001F0F45" w:rsidRPr="00956333">
        <w:rPr>
          <w:sz w:val="14"/>
          <w:lang w:val="en-GB"/>
        </w:rPr>
        <w:t>……………………………….……………</w:t>
      </w:r>
      <w:r w:rsidR="001F0F45" w:rsidRPr="00956333">
        <w:rPr>
          <w:sz w:val="24"/>
          <w:lang w:val="en-GB"/>
        </w:rPr>
        <w:t xml:space="preserve">. </w:t>
      </w:r>
      <w:r w:rsidR="0086268A" w:rsidRPr="00956333">
        <w:rPr>
          <w:sz w:val="24"/>
          <w:lang w:val="en-GB"/>
        </w:rPr>
        <w:t>(</w:t>
      </w:r>
      <w:r w:rsidR="0086268A" w:rsidRPr="00956333">
        <w:rPr>
          <w:i/>
          <w:sz w:val="24"/>
          <w:lang w:val="en-GB"/>
        </w:rPr>
        <w:t>language</w:t>
      </w:r>
      <w:r w:rsidR="0086268A" w:rsidRPr="00956333">
        <w:rPr>
          <w:sz w:val="24"/>
          <w:lang w:val="en-GB"/>
        </w:rPr>
        <w:t>).</w:t>
      </w:r>
    </w:p>
    <w:p w14:paraId="37D292A3" w14:textId="77777777" w:rsidR="001F0F45" w:rsidRPr="00956333" w:rsidRDefault="0086268A">
      <w:pPr>
        <w:tabs>
          <w:tab w:val="left" w:pos="5910"/>
        </w:tabs>
        <w:spacing w:before="120"/>
        <w:jc w:val="both"/>
        <w:rPr>
          <w:sz w:val="24"/>
          <w:szCs w:val="24"/>
          <w:lang w:val="en-GB"/>
        </w:rPr>
      </w:pPr>
      <w:r w:rsidRPr="00956333">
        <w:rPr>
          <w:sz w:val="24"/>
          <w:lang w:val="en-GB"/>
        </w:rPr>
        <w:t>(</w:t>
      </w:r>
      <w:r w:rsidRPr="00956333">
        <w:rPr>
          <w:i/>
          <w:sz w:val="24"/>
          <w:lang w:val="en-GB"/>
        </w:rPr>
        <w:t>If the language is other than Spanish or Catalan, add the following paragraph.)</w:t>
      </w:r>
    </w:p>
    <w:p w14:paraId="342EE6B4" w14:textId="1026E3DF" w:rsidR="001F0F45" w:rsidRPr="00956333" w:rsidRDefault="0086268A">
      <w:pPr>
        <w:tabs>
          <w:tab w:val="left" w:pos="5910"/>
        </w:tabs>
        <w:spacing w:before="120"/>
        <w:jc w:val="both"/>
        <w:rPr>
          <w:sz w:val="24"/>
          <w:szCs w:val="24"/>
          <w:lang w:val="en-GB"/>
        </w:rPr>
      </w:pPr>
      <w:r w:rsidRPr="00956333">
        <w:rPr>
          <w:sz w:val="24"/>
          <w:lang w:val="en-GB"/>
        </w:rPr>
        <w:lastRenderedPageBreak/>
        <w:t>The thesis must include an extensive summary in Catalan or Spanish, which must be a part of the bound copy of the thesis and must include the following:</w:t>
      </w:r>
    </w:p>
    <w:p w14:paraId="14660746" w14:textId="77777777" w:rsidR="001F0F45" w:rsidRPr="00956333" w:rsidRDefault="0086268A" w:rsidP="001F0F45">
      <w:pPr>
        <w:pStyle w:val="Pargrafdellista"/>
        <w:numPr>
          <w:ilvl w:val="0"/>
          <w:numId w:val="9"/>
        </w:numPr>
        <w:tabs>
          <w:tab w:val="left" w:pos="5910"/>
        </w:tabs>
        <w:spacing w:before="120"/>
        <w:jc w:val="both"/>
        <w:rPr>
          <w:sz w:val="24"/>
          <w:szCs w:val="24"/>
          <w:lang w:val="en-GB"/>
        </w:rPr>
      </w:pPr>
      <w:r w:rsidRPr="00956333">
        <w:rPr>
          <w:sz w:val="24"/>
          <w:lang w:val="en-GB"/>
        </w:rPr>
        <w:t>The purpose and objectives of the research</w:t>
      </w:r>
    </w:p>
    <w:p w14:paraId="73C067ED" w14:textId="77777777" w:rsidR="001F0F45" w:rsidRPr="00956333" w:rsidRDefault="0086268A" w:rsidP="001F0F45">
      <w:pPr>
        <w:pStyle w:val="Pargrafdellista"/>
        <w:numPr>
          <w:ilvl w:val="0"/>
          <w:numId w:val="9"/>
        </w:numPr>
        <w:tabs>
          <w:tab w:val="left" w:pos="5910"/>
        </w:tabs>
        <w:spacing w:before="120"/>
        <w:jc w:val="both"/>
        <w:rPr>
          <w:sz w:val="24"/>
          <w:szCs w:val="24"/>
          <w:lang w:val="en-GB"/>
        </w:rPr>
      </w:pPr>
      <w:r w:rsidRPr="00956333">
        <w:rPr>
          <w:sz w:val="24"/>
          <w:lang w:val="en-GB"/>
        </w:rPr>
        <w:t>The approach and methodology applied</w:t>
      </w:r>
    </w:p>
    <w:p w14:paraId="734FF29D" w14:textId="77777777" w:rsidR="001F0F45" w:rsidRPr="00956333" w:rsidRDefault="0086268A" w:rsidP="001F0F45">
      <w:pPr>
        <w:pStyle w:val="Pargrafdellista"/>
        <w:numPr>
          <w:ilvl w:val="0"/>
          <w:numId w:val="9"/>
        </w:numPr>
        <w:tabs>
          <w:tab w:val="left" w:pos="5910"/>
        </w:tabs>
        <w:spacing w:before="120"/>
        <w:jc w:val="both"/>
        <w:rPr>
          <w:sz w:val="24"/>
          <w:szCs w:val="24"/>
          <w:lang w:val="en-GB"/>
        </w:rPr>
      </w:pPr>
      <w:r w:rsidRPr="00956333">
        <w:rPr>
          <w:sz w:val="24"/>
          <w:lang w:val="en-GB"/>
        </w:rPr>
        <w:t>Original contributions</w:t>
      </w:r>
    </w:p>
    <w:p w14:paraId="01721BE0" w14:textId="77777777" w:rsidR="001F0F45" w:rsidRPr="00956333" w:rsidRDefault="0086268A" w:rsidP="001F0F45">
      <w:pPr>
        <w:pStyle w:val="Pargrafdellista"/>
        <w:numPr>
          <w:ilvl w:val="0"/>
          <w:numId w:val="9"/>
        </w:numPr>
        <w:tabs>
          <w:tab w:val="left" w:pos="5910"/>
        </w:tabs>
        <w:spacing w:before="120"/>
        <w:jc w:val="both"/>
        <w:rPr>
          <w:sz w:val="24"/>
          <w:szCs w:val="24"/>
          <w:lang w:val="en-GB"/>
        </w:rPr>
      </w:pPr>
      <w:r w:rsidRPr="00956333">
        <w:rPr>
          <w:sz w:val="24"/>
          <w:lang w:val="en-GB"/>
        </w:rPr>
        <w:t>Conclusions drawn and future lines of research</w:t>
      </w:r>
    </w:p>
    <w:p w14:paraId="4855E12E" w14:textId="12E14031" w:rsidR="001F0F45" w:rsidRPr="00956333" w:rsidRDefault="000D761C" w:rsidP="00792492">
      <w:pPr>
        <w:keepNext/>
        <w:tabs>
          <w:tab w:val="left" w:pos="5910"/>
        </w:tabs>
        <w:spacing w:before="240"/>
        <w:jc w:val="both"/>
        <w:rPr>
          <w:sz w:val="24"/>
          <w:szCs w:val="24"/>
          <w:lang w:val="en-GB"/>
        </w:rPr>
      </w:pPr>
      <w:r w:rsidRPr="00792492">
        <w:rPr>
          <w:b/>
          <w:bCs/>
          <w:iCs/>
          <w:sz w:val="24"/>
          <w:lang w:val="en-GB"/>
        </w:rPr>
        <w:t>4.</w:t>
      </w:r>
      <w:r w:rsidR="00265F63">
        <w:rPr>
          <w:sz w:val="24"/>
          <w:lang w:val="en-GB"/>
        </w:rPr>
        <w:t xml:space="preserve"> </w:t>
      </w:r>
      <w:r w:rsidR="003B3CFA" w:rsidRPr="00956333">
        <w:rPr>
          <w:sz w:val="24"/>
          <w:lang w:val="en-GB"/>
        </w:rPr>
        <w:t>The authorisation for the thesis defence must be granted by the two institutions signatory to this agreement after all the legal procedures have been completed.</w:t>
      </w:r>
    </w:p>
    <w:p w14:paraId="1B1343BC" w14:textId="521DDD17" w:rsidR="001F0F45" w:rsidRPr="00956333" w:rsidRDefault="000D761C" w:rsidP="00792492">
      <w:pPr>
        <w:keepNext/>
        <w:tabs>
          <w:tab w:val="left" w:pos="5910"/>
        </w:tabs>
        <w:spacing w:before="240"/>
        <w:jc w:val="both"/>
        <w:rPr>
          <w:sz w:val="24"/>
          <w:szCs w:val="24"/>
          <w:lang w:val="en-GB"/>
        </w:rPr>
      </w:pPr>
      <w:r w:rsidRPr="00792492">
        <w:rPr>
          <w:b/>
          <w:bCs/>
          <w:iCs/>
          <w:sz w:val="24"/>
          <w:lang w:val="en-GB"/>
        </w:rPr>
        <w:t>5.</w:t>
      </w:r>
      <w:r w:rsidR="00265F63">
        <w:rPr>
          <w:sz w:val="24"/>
          <w:lang w:val="en-GB"/>
        </w:rPr>
        <w:t xml:space="preserve"> </w:t>
      </w:r>
      <w:r w:rsidR="003B3CFA" w:rsidRPr="00956333">
        <w:rPr>
          <w:sz w:val="24"/>
          <w:lang w:val="en-GB"/>
        </w:rPr>
        <w:t>The doctoral thesis will be deposited at both universities, in accordance with the regulations in force at each of them.</w:t>
      </w:r>
    </w:p>
    <w:p w14:paraId="7D604815" w14:textId="6A0B726C" w:rsidR="001F0F45" w:rsidRPr="00956333" w:rsidRDefault="000D761C" w:rsidP="00792492">
      <w:pPr>
        <w:keepNext/>
        <w:tabs>
          <w:tab w:val="left" w:pos="5910"/>
        </w:tabs>
        <w:spacing w:before="240"/>
        <w:jc w:val="both"/>
        <w:rPr>
          <w:sz w:val="24"/>
          <w:szCs w:val="24"/>
          <w:lang w:val="en-GB"/>
        </w:rPr>
      </w:pPr>
      <w:r w:rsidRPr="00792492">
        <w:rPr>
          <w:b/>
          <w:bCs/>
          <w:iCs/>
          <w:sz w:val="24"/>
          <w:lang w:val="en-GB"/>
        </w:rPr>
        <w:t>6.</w:t>
      </w:r>
      <w:r w:rsidR="00265F63">
        <w:rPr>
          <w:sz w:val="24"/>
          <w:lang w:val="en-GB"/>
        </w:rPr>
        <w:t xml:space="preserve"> </w:t>
      </w:r>
      <w:r w:rsidR="003B3CFA" w:rsidRPr="00956333">
        <w:rPr>
          <w:sz w:val="24"/>
          <w:lang w:val="en-GB"/>
        </w:rPr>
        <w:t xml:space="preserve">The thesis must be defended in a single session to be held at the University </w:t>
      </w:r>
      <w:r w:rsidR="001F0F45" w:rsidRPr="00956333">
        <w:rPr>
          <w:sz w:val="14"/>
          <w:lang w:val="en-GB"/>
        </w:rPr>
        <w:t xml:space="preserve">……………………………….……………………………………………. </w:t>
      </w:r>
      <w:r w:rsidR="003B3CFA" w:rsidRPr="00956333">
        <w:rPr>
          <w:sz w:val="24"/>
          <w:lang w:val="en-GB"/>
        </w:rPr>
        <w:t>and will be subject to the regulations in force at that university. This defence will be recognised by the two universities. To that end, the university hosting the defence will send the other university a certificate accrediting the date of the defence, the grade awarded and the composition of the thesis examination panel. A report including the equivalence of the grade awarded with those used in the Spanish system will also be submitted.</w:t>
      </w:r>
    </w:p>
    <w:p w14:paraId="31CFA31D" w14:textId="6EE9953E" w:rsidR="001F0F45" w:rsidRPr="00956333" w:rsidRDefault="000D761C" w:rsidP="00792492">
      <w:pPr>
        <w:keepNext/>
        <w:tabs>
          <w:tab w:val="left" w:pos="5910"/>
        </w:tabs>
        <w:spacing w:before="240"/>
        <w:jc w:val="both"/>
        <w:rPr>
          <w:sz w:val="24"/>
          <w:szCs w:val="24"/>
          <w:lang w:val="en-GB"/>
        </w:rPr>
      </w:pPr>
      <w:r w:rsidRPr="00792492">
        <w:rPr>
          <w:b/>
          <w:bCs/>
          <w:iCs/>
          <w:sz w:val="24"/>
          <w:lang w:val="en-GB"/>
        </w:rPr>
        <w:t>7.</w:t>
      </w:r>
      <w:r w:rsidR="00265F63">
        <w:rPr>
          <w:sz w:val="24"/>
          <w:lang w:val="en-GB"/>
        </w:rPr>
        <w:t xml:space="preserve"> </w:t>
      </w:r>
      <w:r w:rsidR="00B85746" w:rsidRPr="00956333">
        <w:rPr>
          <w:sz w:val="24"/>
          <w:lang w:val="en-GB"/>
        </w:rPr>
        <w:t>If appropriate, the doctoral student must pay the fees for the doctoral thesis presentation and defence only at the university where it takes place.</w:t>
      </w:r>
    </w:p>
    <w:p w14:paraId="2E90F7DC" w14:textId="3AEB7C0E" w:rsidR="001F0F45" w:rsidRPr="00956333" w:rsidRDefault="000D761C" w:rsidP="00792492">
      <w:pPr>
        <w:keepNext/>
        <w:tabs>
          <w:tab w:val="left" w:pos="5910"/>
        </w:tabs>
        <w:spacing w:before="240"/>
        <w:jc w:val="both"/>
        <w:rPr>
          <w:sz w:val="24"/>
          <w:szCs w:val="24"/>
          <w:lang w:val="en-GB"/>
        </w:rPr>
      </w:pPr>
      <w:r w:rsidRPr="00792492">
        <w:rPr>
          <w:b/>
          <w:bCs/>
          <w:iCs/>
          <w:sz w:val="24"/>
          <w:lang w:val="en-GB"/>
        </w:rPr>
        <w:t>8.</w:t>
      </w:r>
      <w:r w:rsidR="00265F63">
        <w:rPr>
          <w:sz w:val="24"/>
          <w:lang w:val="en-GB"/>
        </w:rPr>
        <w:t xml:space="preserve"> </w:t>
      </w:r>
      <w:r w:rsidR="003B3CFA" w:rsidRPr="00956333">
        <w:rPr>
          <w:sz w:val="24"/>
          <w:lang w:val="en-GB"/>
        </w:rPr>
        <w:t xml:space="preserve">The members of the thesis examination panel must be appointed in accordance with the regulations applicable </w:t>
      </w:r>
      <w:r>
        <w:rPr>
          <w:sz w:val="24"/>
          <w:lang w:val="en-GB"/>
        </w:rPr>
        <w:t>at</w:t>
      </w:r>
      <w:r w:rsidRPr="00956333">
        <w:rPr>
          <w:sz w:val="24"/>
          <w:lang w:val="en-GB"/>
        </w:rPr>
        <w:t xml:space="preserve"> </w:t>
      </w:r>
      <w:r w:rsidR="003B3CFA" w:rsidRPr="00956333">
        <w:rPr>
          <w:sz w:val="24"/>
          <w:lang w:val="en-GB"/>
        </w:rPr>
        <w:t>the University where the defence takes place.</w:t>
      </w:r>
    </w:p>
    <w:p w14:paraId="5A546ADF" w14:textId="48372490" w:rsidR="001F0F45" w:rsidRPr="00956333" w:rsidRDefault="000D761C" w:rsidP="00792492">
      <w:pPr>
        <w:keepNext/>
        <w:tabs>
          <w:tab w:val="left" w:pos="5910"/>
        </w:tabs>
        <w:spacing w:before="240"/>
        <w:jc w:val="both"/>
        <w:rPr>
          <w:sz w:val="24"/>
          <w:szCs w:val="24"/>
          <w:lang w:val="en-GB"/>
        </w:rPr>
      </w:pPr>
      <w:r w:rsidRPr="00792492">
        <w:rPr>
          <w:b/>
          <w:bCs/>
          <w:iCs/>
          <w:sz w:val="24"/>
          <w:lang w:val="en-GB"/>
        </w:rPr>
        <w:t>9.</w:t>
      </w:r>
      <w:r w:rsidR="00265F63">
        <w:rPr>
          <w:sz w:val="24"/>
          <w:lang w:val="en-GB"/>
        </w:rPr>
        <w:t xml:space="preserve"> </w:t>
      </w:r>
      <w:r w:rsidR="003B3CFA" w:rsidRPr="00956333">
        <w:rPr>
          <w:sz w:val="24"/>
          <w:lang w:val="en-GB"/>
        </w:rPr>
        <w:t xml:space="preserve">The organisation of the doctoral thesis presentation and defence session, and all the effects thereof, will be the responsibility of the institution where the session takes place.  </w:t>
      </w:r>
    </w:p>
    <w:p w14:paraId="566A3AA6" w14:textId="597CD02E" w:rsidR="001F0F45" w:rsidRPr="00956333" w:rsidRDefault="000D761C" w:rsidP="00792492">
      <w:pPr>
        <w:keepNext/>
        <w:tabs>
          <w:tab w:val="left" w:pos="5910"/>
        </w:tabs>
        <w:spacing w:before="240"/>
        <w:jc w:val="both"/>
        <w:rPr>
          <w:sz w:val="24"/>
          <w:szCs w:val="24"/>
          <w:lang w:val="en-GB"/>
        </w:rPr>
      </w:pPr>
      <w:r w:rsidRPr="00792492">
        <w:rPr>
          <w:b/>
          <w:bCs/>
          <w:iCs/>
          <w:sz w:val="24"/>
          <w:lang w:val="en-GB"/>
        </w:rPr>
        <w:t>10.</w:t>
      </w:r>
      <w:r w:rsidR="00265F63">
        <w:rPr>
          <w:sz w:val="24"/>
          <w:lang w:val="en-GB"/>
        </w:rPr>
        <w:t xml:space="preserve"> </w:t>
      </w:r>
      <w:r w:rsidR="00B85746" w:rsidRPr="00956333">
        <w:rPr>
          <w:sz w:val="24"/>
          <w:lang w:val="en-GB"/>
        </w:rPr>
        <w:t xml:space="preserve">After the thesis has been defended with the approval of the panel, and by virtue of this agreement, the Universitat Jaume I and the University </w:t>
      </w:r>
      <w:r w:rsidR="001F0F45" w:rsidRPr="00956333">
        <w:rPr>
          <w:sz w:val="14"/>
          <w:lang w:val="en-GB"/>
        </w:rPr>
        <w:t xml:space="preserve">……………………………….………………………  </w:t>
      </w:r>
      <w:r w:rsidR="00B85746" w:rsidRPr="00956333">
        <w:rPr>
          <w:sz w:val="24"/>
          <w:lang w:val="en-GB"/>
        </w:rPr>
        <w:t>will recognise the validity of the doctoral thesis defended, and each institution will award the corresponding degree of Doctor.</w:t>
      </w:r>
    </w:p>
    <w:p w14:paraId="1192F7E2" w14:textId="631E21A0" w:rsidR="001F0F45" w:rsidRPr="00956333" w:rsidRDefault="000D761C" w:rsidP="00792492">
      <w:pPr>
        <w:keepNext/>
        <w:tabs>
          <w:tab w:val="left" w:pos="5910"/>
        </w:tabs>
        <w:spacing w:before="240"/>
        <w:jc w:val="both"/>
        <w:rPr>
          <w:sz w:val="24"/>
          <w:szCs w:val="24"/>
          <w:lang w:val="en-GB"/>
        </w:rPr>
      </w:pPr>
      <w:r w:rsidRPr="00792492">
        <w:rPr>
          <w:b/>
          <w:bCs/>
          <w:iCs/>
          <w:sz w:val="24"/>
          <w:lang w:val="en-GB"/>
        </w:rPr>
        <w:t>11.</w:t>
      </w:r>
      <w:r w:rsidR="00265F63">
        <w:rPr>
          <w:sz w:val="24"/>
          <w:lang w:val="en-GB"/>
        </w:rPr>
        <w:t xml:space="preserve"> </w:t>
      </w:r>
      <w:r w:rsidR="003B3CFA" w:rsidRPr="00956333">
        <w:rPr>
          <w:sz w:val="24"/>
          <w:lang w:val="en-GB"/>
        </w:rPr>
        <w:t>The publication, exploitation and protection of the research results arising from the research conducted must be guaranteed by the two institutions in due compliance with the specific procedures in each country.</w:t>
      </w:r>
    </w:p>
    <w:p w14:paraId="7D15BB9F" w14:textId="15FCD0F8" w:rsidR="001F0F45" w:rsidRPr="00956333" w:rsidRDefault="003B3CFA">
      <w:pPr>
        <w:tabs>
          <w:tab w:val="left" w:pos="5910"/>
        </w:tabs>
        <w:spacing w:before="120"/>
        <w:jc w:val="both"/>
        <w:rPr>
          <w:sz w:val="24"/>
          <w:szCs w:val="24"/>
          <w:lang w:val="en-GB"/>
        </w:rPr>
      </w:pPr>
      <w:r w:rsidRPr="00956333">
        <w:rPr>
          <w:sz w:val="24"/>
          <w:lang w:val="en-GB"/>
        </w:rPr>
        <w:t xml:space="preserve">The protection of the intellectual property rights corresponding to the subject of the thesis and to the publication and exploitation of the academic results registered must comply with the legislation in force and must be executed by means of the specific procedures </w:t>
      </w:r>
      <w:r w:rsidR="000D761C">
        <w:rPr>
          <w:sz w:val="24"/>
          <w:lang w:val="en-GB"/>
        </w:rPr>
        <w:t>that</w:t>
      </w:r>
      <w:r w:rsidR="000D761C" w:rsidRPr="00956333">
        <w:rPr>
          <w:sz w:val="24"/>
          <w:lang w:val="en-GB"/>
        </w:rPr>
        <w:t xml:space="preserve"> </w:t>
      </w:r>
      <w:r w:rsidRPr="00956333">
        <w:rPr>
          <w:sz w:val="24"/>
          <w:lang w:val="en-GB"/>
        </w:rPr>
        <w:t>are relevant in each of the countries participating in this agreement.</w:t>
      </w:r>
    </w:p>
    <w:p w14:paraId="348E3EE5" w14:textId="16F3486D" w:rsidR="001F0F45" w:rsidRPr="00956333" w:rsidRDefault="000D761C" w:rsidP="00792492">
      <w:pPr>
        <w:keepNext/>
        <w:tabs>
          <w:tab w:val="left" w:pos="5910"/>
        </w:tabs>
        <w:spacing w:before="240"/>
        <w:jc w:val="both"/>
        <w:rPr>
          <w:sz w:val="24"/>
          <w:szCs w:val="24"/>
          <w:lang w:val="en-GB"/>
        </w:rPr>
      </w:pPr>
      <w:r w:rsidRPr="00792492">
        <w:rPr>
          <w:b/>
          <w:bCs/>
          <w:iCs/>
          <w:sz w:val="24"/>
          <w:lang w:val="en-GB"/>
        </w:rPr>
        <w:lastRenderedPageBreak/>
        <w:t>12.</w:t>
      </w:r>
      <w:r w:rsidR="00265F63">
        <w:rPr>
          <w:sz w:val="24"/>
          <w:lang w:val="en-GB"/>
        </w:rPr>
        <w:t xml:space="preserve"> </w:t>
      </w:r>
      <w:r w:rsidR="003B3CFA" w:rsidRPr="00956333">
        <w:rPr>
          <w:sz w:val="24"/>
          <w:lang w:val="en-GB"/>
        </w:rPr>
        <w:t xml:space="preserve">This agreement will </w:t>
      </w:r>
      <w:r>
        <w:rPr>
          <w:sz w:val="24"/>
          <w:lang w:val="en-GB"/>
        </w:rPr>
        <w:t>remain</w:t>
      </w:r>
      <w:r w:rsidRPr="00956333">
        <w:rPr>
          <w:sz w:val="24"/>
          <w:lang w:val="en-GB"/>
        </w:rPr>
        <w:t xml:space="preserve"> </w:t>
      </w:r>
      <w:r w:rsidR="003B3CFA" w:rsidRPr="00956333">
        <w:rPr>
          <w:sz w:val="24"/>
          <w:lang w:val="en-GB"/>
        </w:rPr>
        <w:t>in force during the period in which the jointly supervised thesis is being prepared.</w:t>
      </w:r>
    </w:p>
    <w:p w14:paraId="4CAED60C" w14:textId="1F9F205E" w:rsidR="001F0F45" w:rsidRPr="00956333" w:rsidRDefault="000D761C" w:rsidP="00792492">
      <w:pPr>
        <w:keepNext/>
        <w:tabs>
          <w:tab w:val="left" w:pos="5910"/>
        </w:tabs>
        <w:spacing w:before="240"/>
        <w:jc w:val="both"/>
        <w:rPr>
          <w:sz w:val="24"/>
          <w:szCs w:val="24"/>
          <w:lang w:val="en-GB"/>
        </w:rPr>
      </w:pPr>
      <w:r w:rsidRPr="00792492">
        <w:rPr>
          <w:b/>
          <w:bCs/>
          <w:iCs/>
          <w:sz w:val="24"/>
          <w:lang w:val="en-GB"/>
        </w:rPr>
        <w:t>13.</w:t>
      </w:r>
      <w:r w:rsidR="00265F63">
        <w:rPr>
          <w:sz w:val="24"/>
          <w:lang w:val="en-GB"/>
        </w:rPr>
        <w:t xml:space="preserve"> </w:t>
      </w:r>
      <w:r w:rsidR="007A71DF" w:rsidRPr="00956333">
        <w:rPr>
          <w:sz w:val="24"/>
          <w:lang w:val="en-GB"/>
        </w:rPr>
        <w:t xml:space="preserve">The doctoral student shall abide by the rules and regulations </w:t>
      </w:r>
      <w:r>
        <w:rPr>
          <w:sz w:val="24"/>
          <w:lang w:val="en-GB"/>
        </w:rPr>
        <w:t>that</w:t>
      </w:r>
      <w:r w:rsidRPr="00956333">
        <w:rPr>
          <w:sz w:val="24"/>
          <w:lang w:val="en-GB"/>
        </w:rPr>
        <w:t xml:space="preserve"> </w:t>
      </w:r>
      <w:r w:rsidR="007A71DF" w:rsidRPr="00956333">
        <w:rPr>
          <w:sz w:val="24"/>
          <w:lang w:val="en-GB"/>
        </w:rPr>
        <w:t xml:space="preserve">are in force in the two countries as regards the presentation, identification and reproduction of theses. The administrative and teaching relationships between the student and </w:t>
      </w:r>
      <w:r w:rsidR="00B2620A" w:rsidRPr="00956333">
        <w:rPr>
          <w:sz w:val="24"/>
          <w:lang w:val="en-GB"/>
        </w:rPr>
        <w:t xml:space="preserve">the </w:t>
      </w:r>
      <w:r w:rsidR="007A71DF" w:rsidRPr="00956333">
        <w:rPr>
          <w:sz w:val="24"/>
          <w:lang w:val="en-GB"/>
        </w:rPr>
        <w:t>Universitat Jaume</w:t>
      </w:r>
      <w:r w:rsidR="00CD118B" w:rsidRPr="00956333">
        <w:rPr>
          <w:sz w:val="24"/>
          <w:lang w:val="en-GB"/>
        </w:rPr>
        <w:t> </w:t>
      </w:r>
      <w:r w:rsidR="007A71DF" w:rsidRPr="00956333">
        <w:rPr>
          <w:sz w:val="24"/>
          <w:lang w:val="en-GB"/>
        </w:rPr>
        <w:t xml:space="preserve">I will be governed by the legal provisions of Spanish Royal Decree 1393/2007, of 29 October, and by those of Spanish Royal Decree 99/2010, of 28 January. Consequently, all the procedures, requirements and conditions set out therein must be complied with during the execution and implementation of the agreement. In the event of </w:t>
      </w:r>
      <w:r>
        <w:rPr>
          <w:sz w:val="24"/>
          <w:lang w:val="en-GB"/>
        </w:rPr>
        <w:t xml:space="preserve">any </w:t>
      </w:r>
      <w:r w:rsidR="007A71DF" w:rsidRPr="00956333">
        <w:rPr>
          <w:sz w:val="24"/>
          <w:lang w:val="en-GB"/>
        </w:rPr>
        <w:t>conflict between the agreement provisions and the aforementioned regulations, the latter will prevail.</w:t>
      </w:r>
    </w:p>
    <w:p w14:paraId="6A5663F9" w14:textId="77777777" w:rsidR="001F0F45" w:rsidRPr="00956333" w:rsidRDefault="001F0F45">
      <w:pPr>
        <w:tabs>
          <w:tab w:val="left" w:pos="5910"/>
        </w:tabs>
        <w:spacing w:before="120"/>
        <w:jc w:val="both"/>
        <w:rPr>
          <w:sz w:val="24"/>
          <w:szCs w:val="24"/>
          <w:lang w:val="en-GB"/>
        </w:rPr>
      </w:pPr>
    </w:p>
    <w:p w14:paraId="11DCA23F" w14:textId="36A98AAB" w:rsidR="001F0F45" w:rsidRPr="00956333" w:rsidRDefault="007A71DF">
      <w:pPr>
        <w:tabs>
          <w:tab w:val="left" w:pos="5910"/>
        </w:tabs>
        <w:spacing w:before="120"/>
        <w:jc w:val="both"/>
        <w:rPr>
          <w:b/>
          <w:bCs/>
          <w:i/>
          <w:iCs/>
          <w:sz w:val="24"/>
          <w:szCs w:val="24"/>
          <w:lang w:val="en-GB"/>
        </w:rPr>
      </w:pPr>
      <w:r w:rsidRPr="00956333">
        <w:rPr>
          <w:sz w:val="24"/>
          <w:lang w:val="en-GB"/>
        </w:rPr>
        <w:t xml:space="preserve">This agreement is drawn up in duplicate, in </w:t>
      </w:r>
      <w:r w:rsidR="001F0F45" w:rsidRPr="00956333">
        <w:rPr>
          <w:sz w:val="14"/>
          <w:lang w:val="en-GB"/>
        </w:rPr>
        <w:t>………………….…………………………………………</w:t>
      </w:r>
      <w:r w:rsidR="001F0F45" w:rsidRPr="00956333">
        <w:rPr>
          <w:sz w:val="24"/>
          <w:lang w:val="en-GB"/>
        </w:rPr>
        <w:t xml:space="preserve"> </w:t>
      </w:r>
      <w:r w:rsidRPr="00956333">
        <w:rPr>
          <w:sz w:val="24"/>
          <w:lang w:val="en-GB"/>
        </w:rPr>
        <w:t>(</w:t>
      </w:r>
      <w:r w:rsidRPr="00956333">
        <w:rPr>
          <w:i/>
          <w:sz w:val="24"/>
          <w:lang w:val="en-GB"/>
        </w:rPr>
        <w:t>language</w:t>
      </w:r>
      <w:r w:rsidRPr="00956333">
        <w:rPr>
          <w:sz w:val="24"/>
          <w:lang w:val="en-GB"/>
        </w:rPr>
        <w:t xml:space="preserve">) and in Valencian or Spanish, and is signed, on behalf of the Universitat Jaume I, by its Rector, and on behalf of the University </w:t>
      </w:r>
      <w:r w:rsidR="001F0F45" w:rsidRPr="00956333">
        <w:rPr>
          <w:sz w:val="14"/>
          <w:lang w:val="en-GB"/>
        </w:rPr>
        <w:t>……………………………….…………………………………………….</w:t>
      </w:r>
      <w:r w:rsidRPr="00956333">
        <w:rPr>
          <w:sz w:val="24"/>
          <w:lang w:val="en-GB"/>
        </w:rPr>
        <w:t xml:space="preserve"> , by its (</w:t>
      </w:r>
      <w:r w:rsidRPr="00956333">
        <w:rPr>
          <w:i/>
          <w:sz w:val="24"/>
          <w:lang w:val="en-GB"/>
        </w:rPr>
        <w:t>position of the signatory</w:t>
      </w:r>
      <w:r w:rsidRPr="00956333">
        <w:rPr>
          <w:sz w:val="24"/>
          <w:lang w:val="en-GB"/>
        </w:rPr>
        <w:t>). Each of the two institutions will retain a copy of the agreement in each language.</w:t>
      </w:r>
    </w:p>
    <w:p w14:paraId="7F08E827" w14:textId="77777777" w:rsidR="001F0F45" w:rsidRPr="00956333" w:rsidRDefault="001F0F45">
      <w:pPr>
        <w:tabs>
          <w:tab w:val="left" w:pos="5910"/>
        </w:tabs>
        <w:spacing w:before="120"/>
        <w:jc w:val="both"/>
        <w:rPr>
          <w:sz w:val="24"/>
          <w:lang w:val="en-GB"/>
        </w:rPr>
      </w:pPr>
    </w:p>
    <w:p w14:paraId="072A1B3B" w14:textId="213997C4" w:rsidR="001F0F45" w:rsidRPr="00956333" w:rsidRDefault="00514545">
      <w:pPr>
        <w:tabs>
          <w:tab w:val="left" w:pos="5910"/>
        </w:tabs>
        <w:spacing w:before="120"/>
        <w:jc w:val="both"/>
        <w:rPr>
          <w:sz w:val="24"/>
          <w:szCs w:val="24"/>
          <w:lang w:val="en-GB"/>
        </w:rPr>
      </w:pPr>
      <w:r w:rsidRPr="00956333">
        <w:rPr>
          <w:sz w:val="24"/>
          <w:lang w:val="en-GB"/>
        </w:rPr>
        <w:t xml:space="preserve">In witness whereof, the parties sign two copies of this document in the place and on the date </w:t>
      </w:r>
      <w:r w:rsidR="00000AF4">
        <w:rPr>
          <w:sz w:val="24"/>
          <w:lang w:val="en-GB"/>
        </w:rPr>
        <w:t>set forth above</w:t>
      </w:r>
      <w:r w:rsidRPr="00956333">
        <w:rPr>
          <w:sz w:val="24"/>
          <w:lang w:val="en-GB"/>
        </w:rPr>
        <w:t>.</w:t>
      </w:r>
    </w:p>
    <w:p w14:paraId="4A673F6E" w14:textId="584917FD" w:rsidR="0057627D" w:rsidRPr="00956333" w:rsidRDefault="0057627D">
      <w:pPr>
        <w:tabs>
          <w:tab w:val="left" w:pos="5910"/>
        </w:tabs>
        <w:spacing w:before="120"/>
        <w:jc w:val="both"/>
        <w:rPr>
          <w:sz w:val="32"/>
          <w:szCs w:val="24"/>
          <w:lang w:val="en-GB"/>
        </w:rPr>
      </w:pPr>
    </w:p>
    <w:tbl>
      <w:tblPr>
        <w:tblW w:w="8501" w:type="dxa"/>
        <w:tblLayout w:type="fixed"/>
        <w:tblCellMar>
          <w:left w:w="70" w:type="dxa"/>
          <w:right w:w="70" w:type="dxa"/>
        </w:tblCellMar>
        <w:tblLook w:val="0000" w:firstRow="0" w:lastRow="0" w:firstColumn="0" w:lastColumn="0" w:noHBand="0" w:noVBand="0"/>
      </w:tblPr>
      <w:tblGrid>
        <w:gridCol w:w="4248"/>
        <w:gridCol w:w="4253"/>
      </w:tblGrid>
      <w:tr w:rsidR="002B79A0" w:rsidRPr="00956333" w14:paraId="04A082EC" w14:textId="77777777" w:rsidTr="00792492">
        <w:trPr>
          <w:trHeight w:val="2551"/>
        </w:trPr>
        <w:tc>
          <w:tcPr>
            <w:tcW w:w="4248" w:type="dxa"/>
            <w:shd w:val="clear" w:color="auto" w:fill="auto"/>
          </w:tcPr>
          <w:p w14:paraId="00ED00C4" w14:textId="77777777" w:rsidR="001F0F45" w:rsidRPr="00956333" w:rsidRDefault="00514545">
            <w:pPr>
              <w:snapToGrid w:val="0"/>
              <w:spacing w:before="120"/>
              <w:jc w:val="both"/>
              <w:rPr>
                <w:sz w:val="24"/>
                <w:szCs w:val="24"/>
                <w:lang w:val="en-GB"/>
              </w:rPr>
            </w:pPr>
            <w:r w:rsidRPr="00956333">
              <w:rPr>
                <w:sz w:val="24"/>
                <w:lang w:val="en-GB"/>
              </w:rPr>
              <w:t>For the Universitat Jaume I</w:t>
            </w:r>
          </w:p>
          <w:p w14:paraId="6C94DED8" w14:textId="77777777" w:rsidR="001F0F45" w:rsidRPr="00956333" w:rsidRDefault="001C6D00">
            <w:pPr>
              <w:snapToGrid w:val="0"/>
              <w:spacing w:before="120"/>
              <w:jc w:val="both"/>
              <w:rPr>
                <w:sz w:val="24"/>
                <w:szCs w:val="24"/>
                <w:lang w:val="en-GB"/>
              </w:rPr>
            </w:pPr>
            <w:r w:rsidRPr="00956333">
              <w:rPr>
                <w:sz w:val="24"/>
                <w:lang w:val="en-GB"/>
              </w:rPr>
              <w:t>The Rector</w:t>
            </w:r>
          </w:p>
          <w:p w14:paraId="26360370" w14:textId="77777777" w:rsidR="001F0F45" w:rsidRPr="00956333" w:rsidRDefault="001F0F45">
            <w:pPr>
              <w:spacing w:before="120"/>
              <w:jc w:val="both"/>
              <w:rPr>
                <w:sz w:val="24"/>
                <w:szCs w:val="24"/>
                <w:lang w:val="en-GB"/>
              </w:rPr>
            </w:pPr>
          </w:p>
          <w:p w14:paraId="012E9E68" w14:textId="77777777" w:rsidR="001F0F45" w:rsidRPr="00956333" w:rsidRDefault="001F0F45">
            <w:pPr>
              <w:spacing w:before="120"/>
              <w:jc w:val="both"/>
              <w:rPr>
                <w:sz w:val="24"/>
                <w:szCs w:val="24"/>
                <w:lang w:val="en-GB"/>
              </w:rPr>
            </w:pPr>
          </w:p>
          <w:p w14:paraId="747FB087" w14:textId="77777777" w:rsidR="001F0F45" w:rsidRPr="00956333" w:rsidRDefault="001F0F45">
            <w:pPr>
              <w:spacing w:before="120"/>
              <w:jc w:val="both"/>
              <w:rPr>
                <w:sz w:val="24"/>
                <w:szCs w:val="24"/>
                <w:lang w:val="en-GB"/>
              </w:rPr>
            </w:pPr>
          </w:p>
          <w:p w14:paraId="5476385D" w14:textId="564A2DA5" w:rsidR="007A71DF" w:rsidRPr="00956333" w:rsidRDefault="001C6D00">
            <w:pPr>
              <w:spacing w:before="120"/>
              <w:jc w:val="both"/>
              <w:rPr>
                <w:sz w:val="32"/>
                <w:szCs w:val="24"/>
                <w:lang w:val="en-GB"/>
              </w:rPr>
            </w:pPr>
            <w:r w:rsidRPr="00956333">
              <w:rPr>
                <w:sz w:val="24"/>
                <w:lang w:val="en-GB"/>
              </w:rPr>
              <w:t>Eva Alcón Soler</w:t>
            </w:r>
          </w:p>
        </w:tc>
        <w:tc>
          <w:tcPr>
            <w:tcW w:w="4253" w:type="dxa"/>
            <w:shd w:val="clear" w:color="auto" w:fill="auto"/>
          </w:tcPr>
          <w:p w14:paraId="7163F572" w14:textId="77777777" w:rsidR="001F0F45" w:rsidRPr="00956333" w:rsidRDefault="00514545" w:rsidP="00792492">
            <w:pPr>
              <w:snapToGrid w:val="0"/>
              <w:spacing w:before="120"/>
              <w:jc w:val="both"/>
              <w:rPr>
                <w:sz w:val="24"/>
                <w:szCs w:val="24"/>
                <w:lang w:val="en-GB"/>
              </w:rPr>
            </w:pPr>
            <w:r w:rsidRPr="00956333">
              <w:rPr>
                <w:sz w:val="24"/>
                <w:lang w:val="en-GB"/>
              </w:rPr>
              <w:t xml:space="preserve">For the University </w:t>
            </w:r>
            <w:r w:rsidR="001F0F45" w:rsidRPr="00956333">
              <w:rPr>
                <w:sz w:val="14"/>
                <w:lang w:val="en-GB"/>
              </w:rPr>
              <w:t>……………………………….……</w:t>
            </w:r>
          </w:p>
          <w:p w14:paraId="0AA65BE9" w14:textId="5935EC0C" w:rsidR="001F0F45" w:rsidRPr="00956333" w:rsidRDefault="001C6D00" w:rsidP="00792492">
            <w:pPr>
              <w:snapToGrid w:val="0"/>
              <w:spacing w:before="120"/>
              <w:jc w:val="both"/>
              <w:rPr>
                <w:sz w:val="24"/>
                <w:szCs w:val="24"/>
                <w:lang w:val="en-GB"/>
              </w:rPr>
            </w:pPr>
            <w:bookmarkStart w:id="1" w:name="_Hlk105411714"/>
            <w:r w:rsidRPr="00956333">
              <w:rPr>
                <w:sz w:val="24"/>
                <w:lang w:val="en-GB"/>
              </w:rPr>
              <w:t xml:space="preserve">The </w:t>
            </w:r>
            <w:r w:rsidR="001F0F45" w:rsidRPr="00956333">
              <w:rPr>
                <w:sz w:val="14"/>
                <w:lang w:val="en-GB"/>
              </w:rPr>
              <w:t>……………………………….……………</w:t>
            </w:r>
            <w:r w:rsidR="001F0F45" w:rsidRPr="00956333">
              <w:rPr>
                <w:sz w:val="24"/>
                <w:lang w:val="en-GB"/>
              </w:rPr>
              <w:t xml:space="preserve"> </w:t>
            </w:r>
            <w:bookmarkEnd w:id="1"/>
            <w:r w:rsidR="00000AF4">
              <w:rPr>
                <w:sz w:val="24"/>
                <w:lang w:val="en-GB"/>
              </w:rPr>
              <w:t>[</w:t>
            </w:r>
            <w:r w:rsidR="00265F63">
              <w:rPr>
                <w:sz w:val="24"/>
                <w:lang w:val="en-GB"/>
              </w:rPr>
              <w:t>P</w:t>
            </w:r>
            <w:r w:rsidRPr="00792492">
              <w:rPr>
                <w:sz w:val="24"/>
                <w:lang w:val="en-GB"/>
              </w:rPr>
              <w:t>osition</w:t>
            </w:r>
            <w:r w:rsidR="00000AF4">
              <w:rPr>
                <w:sz w:val="24"/>
                <w:lang w:val="en-GB"/>
              </w:rPr>
              <w:t>]</w:t>
            </w:r>
          </w:p>
          <w:p w14:paraId="2B20ADF2" w14:textId="77777777" w:rsidR="001F0F45" w:rsidRPr="00956333" w:rsidRDefault="001F0F45" w:rsidP="00792492">
            <w:pPr>
              <w:snapToGrid w:val="0"/>
              <w:spacing w:before="120"/>
              <w:jc w:val="both"/>
              <w:rPr>
                <w:sz w:val="24"/>
                <w:szCs w:val="24"/>
                <w:lang w:val="en-GB"/>
              </w:rPr>
            </w:pPr>
          </w:p>
          <w:p w14:paraId="1FBDEE83" w14:textId="77777777" w:rsidR="001F0F45" w:rsidRPr="00956333" w:rsidRDefault="001F0F45" w:rsidP="00792492">
            <w:pPr>
              <w:spacing w:before="120"/>
              <w:jc w:val="both"/>
              <w:rPr>
                <w:sz w:val="24"/>
                <w:szCs w:val="24"/>
                <w:lang w:val="en-GB"/>
              </w:rPr>
            </w:pPr>
          </w:p>
          <w:p w14:paraId="5473EA03" w14:textId="77777777" w:rsidR="001F0F45" w:rsidRPr="00956333" w:rsidRDefault="001F0F45" w:rsidP="00792492">
            <w:pPr>
              <w:spacing w:before="120"/>
              <w:jc w:val="both"/>
              <w:rPr>
                <w:sz w:val="24"/>
                <w:szCs w:val="24"/>
                <w:lang w:val="en-GB"/>
              </w:rPr>
            </w:pPr>
          </w:p>
          <w:p w14:paraId="527243D1" w14:textId="784A3F8D" w:rsidR="00514545" w:rsidRPr="00956333" w:rsidRDefault="0078090A" w:rsidP="00792492">
            <w:pPr>
              <w:spacing w:before="120"/>
              <w:jc w:val="both"/>
              <w:rPr>
                <w:sz w:val="32"/>
                <w:szCs w:val="24"/>
                <w:lang w:val="en-GB"/>
              </w:rPr>
            </w:pPr>
            <w:r w:rsidRPr="00956333">
              <w:rPr>
                <w:sz w:val="24"/>
                <w:lang w:val="en-GB"/>
              </w:rPr>
              <w:t>[</w:t>
            </w:r>
            <w:r w:rsidRPr="00792492">
              <w:rPr>
                <w:sz w:val="24"/>
                <w:lang w:val="en-GB"/>
              </w:rPr>
              <w:t>Full name</w:t>
            </w:r>
            <w:r w:rsidRPr="00956333">
              <w:rPr>
                <w:sz w:val="24"/>
                <w:lang w:val="en-GB"/>
              </w:rPr>
              <w:t>]</w:t>
            </w:r>
          </w:p>
        </w:tc>
      </w:tr>
    </w:tbl>
    <w:p w14:paraId="1CCB419F" w14:textId="77777777" w:rsidR="00514545" w:rsidRPr="00956333" w:rsidRDefault="00514545" w:rsidP="001F0F45">
      <w:pPr>
        <w:tabs>
          <w:tab w:val="left" w:pos="5910"/>
        </w:tabs>
        <w:spacing w:before="120"/>
        <w:jc w:val="both"/>
        <w:rPr>
          <w:sz w:val="32"/>
          <w:szCs w:val="24"/>
          <w:lang w:val="en-GB"/>
        </w:rPr>
      </w:pPr>
    </w:p>
    <w:sectPr w:rsidR="00514545" w:rsidRPr="00956333">
      <w:headerReference w:type="default" r:id="rId8"/>
      <w:footerReference w:type="default" r:id="rId9"/>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FFC8" w16cex:dateUtc="2021-05-04T15:15:00Z"/>
  <w16cex:commentExtensible w16cex:durableId="243C0006" w16cex:dateUtc="2021-05-04T15:16:00Z"/>
  <w16cex:commentExtensible w16cex:durableId="243C008F" w16cex:dateUtc="2021-05-04T15:19:00Z"/>
  <w16cex:commentExtensible w16cex:durableId="243C00E0" w16cex:dateUtc="2021-05-04T15:20:00Z"/>
  <w16cex:commentExtensible w16cex:durableId="243C045A" w16cex:dateUtc="2021-05-04T15:35:00Z"/>
  <w16cex:commentExtensible w16cex:durableId="243C05D9" w16cex:dateUtc="2021-05-04T15:41:00Z"/>
  <w16cex:commentExtensible w16cex:durableId="243C0684" w16cex:dateUtc="2021-05-04T15: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C1EFB" w14:textId="77777777" w:rsidR="00E97058" w:rsidRDefault="00E97058">
      <w:r>
        <w:separator/>
      </w:r>
    </w:p>
  </w:endnote>
  <w:endnote w:type="continuationSeparator" w:id="0">
    <w:p w14:paraId="01BEF4F5" w14:textId="77777777" w:rsidR="00E97058" w:rsidRDefault="00E9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F3CC" w14:textId="77777777" w:rsidR="00C86412" w:rsidRDefault="00C86412">
    <w:pPr>
      <w:tabs>
        <w:tab w:val="right" w:pos="8787"/>
      </w:tabs>
      <w:jc w:val="center"/>
      <w:rPr>
        <w:sz w:val="24"/>
        <w:szCs w:val="24"/>
      </w:rPr>
    </w:pPr>
    <w:r>
      <w:tab/>
    </w: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9F135" w14:textId="77777777" w:rsidR="00E97058" w:rsidRDefault="00E97058">
      <w:r>
        <w:separator/>
      </w:r>
    </w:p>
  </w:footnote>
  <w:footnote w:type="continuationSeparator" w:id="0">
    <w:p w14:paraId="63C06FD7" w14:textId="77777777" w:rsidR="00E97058" w:rsidRDefault="00E97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CD94" w14:textId="77777777" w:rsidR="000A08AD" w:rsidRPr="005723D1" w:rsidRDefault="00C86412" w:rsidP="000A08AD">
    <w:pPr>
      <w:pStyle w:val="Capalera"/>
      <w:rPr>
        <w:sz w:val="24"/>
      </w:rPr>
    </w:pPr>
    <w:r w:rsidRPr="005723D1">
      <w:rPr>
        <w:noProof/>
        <w:sz w:val="24"/>
        <w:szCs w:val="24"/>
        <w:lang w:val="ca-ES" w:eastAsia="ca-ES"/>
      </w:rPr>
      <mc:AlternateContent>
        <mc:Choice Requires="wps">
          <w:drawing>
            <wp:anchor distT="0" distB="0" distL="114935" distR="114935" simplePos="0" relativeHeight="251659264" behindDoc="1" locked="0" layoutInCell="1" allowOverlap="1" wp14:anchorId="30755D47" wp14:editId="21883E8B">
              <wp:simplePos x="0" y="0"/>
              <wp:positionH relativeFrom="column">
                <wp:posOffset>4276090</wp:posOffset>
              </wp:positionH>
              <wp:positionV relativeFrom="paragraph">
                <wp:posOffset>8255</wp:posOffset>
              </wp:positionV>
              <wp:extent cx="1144270" cy="687070"/>
              <wp:effectExtent l="8890" t="8255" r="8890" b="9525"/>
              <wp:wrapNone/>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87070"/>
                      </a:xfrm>
                      <a:prstGeom prst="rect">
                        <a:avLst/>
                      </a:prstGeom>
                      <a:solidFill>
                        <a:srgbClr val="FFFFFF"/>
                      </a:solidFill>
                      <a:ln w="6350">
                        <a:solidFill>
                          <a:srgbClr val="000000"/>
                        </a:solidFill>
                        <a:miter lim="800000"/>
                        <a:headEnd/>
                        <a:tailEnd/>
                      </a:ln>
                    </wps:spPr>
                    <wps:txbx>
                      <w:txbxContent>
                        <w:p w14:paraId="6A8CF8A0" w14:textId="77777777" w:rsidR="00956333" w:rsidRPr="00956333" w:rsidRDefault="00956333" w:rsidP="001F0F45">
                          <w:pPr>
                            <w:jc w:val="center"/>
                            <w:rPr>
                              <w:sz w:val="16"/>
                              <w:szCs w:val="24"/>
                            </w:rPr>
                          </w:pPr>
                        </w:p>
                        <w:p w14:paraId="605956DE" w14:textId="04AD7FE0" w:rsidR="00C86412" w:rsidRPr="00956333" w:rsidRDefault="00C86412" w:rsidP="001F0F45">
                          <w:pPr>
                            <w:jc w:val="center"/>
                            <w:rPr>
                              <w:sz w:val="24"/>
                              <w:szCs w:val="24"/>
                              <w:lang w:val="en-GB"/>
                            </w:rPr>
                          </w:pPr>
                          <w:r w:rsidRPr="00956333">
                            <w:rPr>
                              <w:sz w:val="24"/>
                              <w:szCs w:val="24"/>
                              <w:lang w:val="en-GB"/>
                            </w:rPr>
                            <w:t>Logo of</w:t>
                          </w:r>
                          <w:r w:rsidR="00265F63">
                            <w:rPr>
                              <w:sz w:val="24"/>
                              <w:szCs w:val="24"/>
                              <w:lang w:val="en-GB"/>
                            </w:rPr>
                            <w:t xml:space="preserve"> the </w:t>
                          </w:r>
                          <w:r w:rsidRPr="00956333">
                            <w:rPr>
                              <w:sz w:val="24"/>
                              <w:szCs w:val="24"/>
                              <w:lang w:val="en-GB"/>
                            </w:rPr>
                            <w:t>organisation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55D47" id="_x0000_t202" coordsize="21600,21600" o:spt="202" path="m,l,21600r21600,l21600,xe">
              <v:stroke joinstyle="miter"/>
              <v:path gradientshapeok="t" o:connecttype="rect"/>
            </v:shapetype>
            <v:shape id="Quadre de text 2" o:spid="_x0000_s1026" type="#_x0000_t202" style="position:absolute;margin-left:336.7pt;margin-top:.65pt;width:90.1pt;height:54.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" strokeweight=".5pt">
              <v:textbox inset="7.45pt,3.85pt,7.45pt,3.85pt">
                <w:txbxContent>
                  <w:p w14:paraId="6A8CF8A0" w14:textId="77777777" w:rsidR="00956333" w:rsidRPr="00956333" w:rsidRDefault="00956333" w:rsidP="001F0F45">
                    <w:pPr>
                      <w:jc w:val="center"/>
                      <w:rPr>
                        <w:sz w:val="16"/>
                        <w:szCs w:val="24"/>
                      </w:rPr>
                    </w:pPr>
                  </w:p>
                  <w:p w14:paraId="605956DE" w14:textId="04AD7FE0" w:rsidR="00C86412" w:rsidRPr="00956333" w:rsidRDefault="00C86412" w:rsidP="001F0F45">
                    <w:pPr>
                      <w:jc w:val="center"/>
                      <w:rPr>
                        <w:sz w:val="24"/>
                        <w:szCs w:val="24"/>
                        <w:lang w:val="en-GB"/>
                      </w:rPr>
                    </w:pPr>
                    <w:r w:rsidRPr="00956333">
                      <w:rPr>
                        <w:sz w:val="24"/>
                        <w:szCs w:val="24"/>
                        <w:lang w:val="en-GB"/>
                      </w:rPr>
                      <w:t>Logo of</w:t>
                    </w:r>
                    <w:r w:rsidR="00265F63">
                      <w:rPr>
                        <w:sz w:val="24"/>
                        <w:szCs w:val="24"/>
                        <w:lang w:val="en-GB"/>
                      </w:rPr>
                      <w:t xml:space="preserve"> the </w:t>
                    </w:r>
                    <w:r w:rsidRPr="00956333">
                      <w:rPr>
                        <w:sz w:val="24"/>
                        <w:szCs w:val="24"/>
                        <w:lang w:val="en-GB"/>
                      </w:rPr>
                      <w:t>organisation</w:t>
                    </w:r>
                  </w:p>
                </w:txbxContent>
              </v:textbox>
            </v:shape>
          </w:pict>
        </mc:Fallback>
      </mc:AlternateContent>
    </w:r>
    <w:r w:rsidRPr="005723D1">
      <w:rPr>
        <w:noProof/>
        <w:sz w:val="24"/>
        <w:szCs w:val="24"/>
        <w:lang w:val="ca-ES" w:eastAsia="ca-ES"/>
      </w:rPr>
      <w:drawing>
        <wp:inline distT="0" distB="0" distL="0" distR="0" wp14:anchorId="02D4147F" wp14:editId="1D22EFE1">
          <wp:extent cx="716915" cy="716915"/>
          <wp:effectExtent l="0" t="0" r="6985" b="6985"/>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14:paraId="1F2D7BBD" w14:textId="77777777" w:rsidR="000A08AD" w:rsidRPr="005723D1" w:rsidRDefault="000A08AD" w:rsidP="000A08AD">
    <w:pPr>
      <w:pStyle w:val="Capalera"/>
      <w:rPr>
        <w:sz w:val="24"/>
      </w:rPr>
    </w:pPr>
  </w:p>
  <w:p w14:paraId="2EF0B463" w14:textId="77777777" w:rsidR="000A08AD" w:rsidRPr="00B95461" w:rsidRDefault="000A08AD" w:rsidP="000A08AD">
    <w:pPr>
      <w:pStyle w:val="Capalera"/>
    </w:pPr>
  </w:p>
  <w:p w14:paraId="43D54A6B" w14:textId="77777777" w:rsidR="00C86412" w:rsidRPr="005723D1" w:rsidRDefault="00C86412" w:rsidP="000A08AD">
    <w:pPr>
      <w:pStyle w:val="Capalera"/>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o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00000006"/>
    <w:name w:val="WW8Num15"/>
    <w:lvl w:ilvl="0">
      <w:start w:val="1"/>
      <w:numFmt w:val="decimal"/>
      <w:lvlText w:val="%1."/>
      <w:lvlJc w:val="left"/>
      <w:pPr>
        <w:tabs>
          <w:tab w:val="num" w:pos="720"/>
        </w:tabs>
        <w:ind w:left="720" w:hanging="360"/>
      </w:pPr>
      <w:rPr>
        <w:rFonts w:cs="Times New Roman"/>
      </w:rPr>
    </w:lvl>
  </w:abstractNum>
  <w:abstractNum w:abstractNumId="2" w15:restartNumberingAfterBreak="0">
    <w:nsid w:val="2928244D"/>
    <w:multiLevelType w:val="hybridMultilevel"/>
    <w:tmpl w:val="2F7AB60E"/>
    <w:lvl w:ilvl="0" w:tplc="3680487C">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32676289"/>
    <w:multiLevelType w:val="hybridMultilevel"/>
    <w:tmpl w:val="E8A800DC"/>
    <w:lvl w:ilvl="0" w:tplc="AEFA3BAE">
      <w:start w:val="1"/>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4" w15:restartNumberingAfterBreak="0">
    <w:nsid w:val="357E64E3"/>
    <w:multiLevelType w:val="hybridMultilevel"/>
    <w:tmpl w:val="5D4A45E2"/>
    <w:lvl w:ilvl="0" w:tplc="98CEB9C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712F77"/>
    <w:multiLevelType w:val="hybridMultilevel"/>
    <w:tmpl w:val="3244E634"/>
    <w:lvl w:ilvl="0" w:tplc="98CEB9C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C836F3"/>
    <w:multiLevelType w:val="multilevel"/>
    <w:tmpl w:val="7B3C09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5C8307A"/>
    <w:multiLevelType w:val="hybridMultilevel"/>
    <w:tmpl w:val="F222C56A"/>
    <w:lvl w:ilvl="0" w:tplc="98CEB9C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D9A2645"/>
    <w:multiLevelType w:val="hybridMultilevel"/>
    <w:tmpl w:val="57C46318"/>
    <w:lvl w:ilvl="0" w:tplc="AF1C5B1A">
      <w:numFmt w:val="bullet"/>
      <w:lvlText w:val="•"/>
      <w:lvlJc w:val="left"/>
      <w:pPr>
        <w:ind w:left="1068" w:hanging="360"/>
      </w:pPr>
      <w:rPr>
        <w:rFonts w:ascii="Times New Roman" w:eastAsia="Times New Roman" w:hAnsi="Times New Roman" w:cs="Times New Roman" w:hint="default"/>
        <w:sz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63981B68"/>
    <w:multiLevelType w:val="hybridMultilevel"/>
    <w:tmpl w:val="14545EC8"/>
    <w:lvl w:ilvl="0" w:tplc="4E22EC76">
      <w:start w:val="12"/>
      <w:numFmt w:val="bullet"/>
      <w:lvlText w:val="-"/>
      <w:lvlJc w:val="left"/>
      <w:pPr>
        <w:ind w:left="360" w:hanging="360"/>
      </w:pPr>
      <w:rPr>
        <w:rFonts w:ascii="Times New Roman" w:eastAsia="Times New Roman" w:hAnsi="Times New Roman" w:cs="Times New Roman"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0" w15:restartNumberingAfterBreak="0">
    <w:nsid w:val="65647ECB"/>
    <w:multiLevelType w:val="hybridMultilevel"/>
    <w:tmpl w:val="39A030AA"/>
    <w:lvl w:ilvl="0" w:tplc="154C683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9B739E7"/>
    <w:multiLevelType w:val="hybridMultilevel"/>
    <w:tmpl w:val="99D06EB2"/>
    <w:lvl w:ilvl="0" w:tplc="F6BC518A">
      <w:start w:val="5"/>
      <w:numFmt w:val="bullet"/>
      <w:lvlText w:val="-"/>
      <w:lvlJc w:val="left"/>
      <w:pPr>
        <w:ind w:left="-676" w:hanging="360"/>
      </w:pPr>
      <w:rPr>
        <w:rFonts w:ascii="Times New Roman" w:eastAsia="Times New Roman" w:hAnsi="Times New Roman" w:cs="Times New Roman" w:hint="default"/>
      </w:rPr>
    </w:lvl>
    <w:lvl w:ilvl="1" w:tplc="04030003" w:tentative="1">
      <w:start w:val="1"/>
      <w:numFmt w:val="bullet"/>
      <w:lvlText w:val="o"/>
      <w:lvlJc w:val="left"/>
      <w:pPr>
        <w:ind w:left="44" w:hanging="360"/>
      </w:pPr>
      <w:rPr>
        <w:rFonts w:ascii="Courier New" w:hAnsi="Courier New" w:cs="Courier New" w:hint="default"/>
      </w:rPr>
    </w:lvl>
    <w:lvl w:ilvl="2" w:tplc="04030005" w:tentative="1">
      <w:start w:val="1"/>
      <w:numFmt w:val="bullet"/>
      <w:lvlText w:val=""/>
      <w:lvlJc w:val="left"/>
      <w:pPr>
        <w:ind w:left="764" w:hanging="360"/>
      </w:pPr>
      <w:rPr>
        <w:rFonts w:ascii="Wingdings" w:hAnsi="Wingdings" w:hint="default"/>
      </w:rPr>
    </w:lvl>
    <w:lvl w:ilvl="3" w:tplc="04030001" w:tentative="1">
      <w:start w:val="1"/>
      <w:numFmt w:val="bullet"/>
      <w:lvlText w:val=""/>
      <w:lvlJc w:val="left"/>
      <w:pPr>
        <w:ind w:left="1484" w:hanging="360"/>
      </w:pPr>
      <w:rPr>
        <w:rFonts w:ascii="Symbol" w:hAnsi="Symbol" w:hint="default"/>
      </w:rPr>
    </w:lvl>
    <w:lvl w:ilvl="4" w:tplc="04030003" w:tentative="1">
      <w:start w:val="1"/>
      <w:numFmt w:val="bullet"/>
      <w:lvlText w:val="o"/>
      <w:lvlJc w:val="left"/>
      <w:pPr>
        <w:ind w:left="2204" w:hanging="360"/>
      </w:pPr>
      <w:rPr>
        <w:rFonts w:ascii="Courier New" w:hAnsi="Courier New" w:cs="Courier New" w:hint="default"/>
      </w:rPr>
    </w:lvl>
    <w:lvl w:ilvl="5" w:tplc="04030005" w:tentative="1">
      <w:start w:val="1"/>
      <w:numFmt w:val="bullet"/>
      <w:lvlText w:val=""/>
      <w:lvlJc w:val="left"/>
      <w:pPr>
        <w:ind w:left="2924" w:hanging="360"/>
      </w:pPr>
      <w:rPr>
        <w:rFonts w:ascii="Wingdings" w:hAnsi="Wingdings" w:hint="default"/>
      </w:rPr>
    </w:lvl>
    <w:lvl w:ilvl="6" w:tplc="04030001" w:tentative="1">
      <w:start w:val="1"/>
      <w:numFmt w:val="bullet"/>
      <w:lvlText w:val=""/>
      <w:lvlJc w:val="left"/>
      <w:pPr>
        <w:ind w:left="3644" w:hanging="360"/>
      </w:pPr>
      <w:rPr>
        <w:rFonts w:ascii="Symbol" w:hAnsi="Symbol" w:hint="default"/>
      </w:rPr>
    </w:lvl>
    <w:lvl w:ilvl="7" w:tplc="04030003" w:tentative="1">
      <w:start w:val="1"/>
      <w:numFmt w:val="bullet"/>
      <w:lvlText w:val="o"/>
      <w:lvlJc w:val="left"/>
      <w:pPr>
        <w:ind w:left="4364" w:hanging="360"/>
      </w:pPr>
      <w:rPr>
        <w:rFonts w:ascii="Courier New" w:hAnsi="Courier New" w:cs="Courier New" w:hint="default"/>
      </w:rPr>
    </w:lvl>
    <w:lvl w:ilvl="8" w:tplc="04030005" w:tentative="1">
      <w:start w:val="1"/>
      <w:numFmt w:val="bullet"/>
      <w:lvlText w:val=""/>
      <w:lvlJc w:val="left"/>
      <w:pPr>
        <w:ind w:left="5084" w:hanging="360"/>
      </w:pPr>
      <w:rPr>
        <w:rFonts w:ascii="Wingdings" w:hAnsi="Wingdings" w:hint="default"/>
      </w:rPr>
    </w:lvl>
  </w:abstractNum>
  <w:num w:numId="1">
    <w:abstractNumId w:val="0"/>
  </w:num>
  <w:num w:numId="2">
    <w:abstractNumId w:val="1"/>
  </w:num>
  <w:num w:numId="3">
    <w:abstractNumId w:val="10"/>
  </w:num>
  <w:num w:numId="4">
    <w:abstractNumId w:val="3"/>
  </w:num>
  <w:num w:numId="5">
    <w:abstractNumId w:val="11"/>
  </w:num>
  <w:num w:numId="6">
    <w:abstractNumId w:val="6"/>
  </w:num>
  <w:num w:numId="7">
    <w:abstractNumId w:val="2"/>
  </w:num>
  <w:num w:numId="8">
    <w:abstractNumId w:val="9"/>
  </w:num>
  <w:num w:numId="9">
    <w:abstractNumId w:val="4"/>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45"/>
    <w:rsid w:val="00000AF4"/>
    <w:rsid w:val="00004A20"/>
    <w:rsid w:val="00010A69"/>
    <w:rsid w:val="00013166"/>
    <w:rsid w:val="00025C5A"/>
    <w:rsid w:val="0003170C"/>
    <w:rsid w:val="0003182D"/>
    <w:rsid w:val="000334B0"/>
    <w:rsid w:val="0003545C"/>
    <w:rsid w:val="00053A8C"/>
    <w:rsid w:val="0006461F"/>
    <w:rsid w:val="000739DB"/>
    <w:rsid w:val="000760DE"/>
    <w:rsid w:val="00082075"/>
    <w:rsid w:val="000866F7"/>
    <w:rsid w:val="00091B52"/>
    <w:rsid w:val="000A08AD"/>
    <w:rsid w:val="000A78C8"/>
    <w:rsid w:val="000C177A"/>
    <w:rsid w:val="000C6AD6"/>
    <w:rsid w:val="000D6E09"/>
    <w:rsid w:val="000D761C"/>
    <w:rsid w:val="00114D69"/>
    <w:rsid w:val="00116A53"/>
    <w:rsid w:val="00121F6E"/>
    <w:rsid w:val="00133D02"/>
    <w:rsid w:val="001447AD"/>
    <w:rsid w:val="001C2563"/>
    <w:rsid w:val="001C6D00"/>
    <w:rsid w:val="001D1D6B"/>
    <w:rsid w:val="001D525A"/>
    <w:rsid w:val="001F0F45"/>
    <w:rsid w:val="001F2FFA"/>
    <w:rsid w:val="002046B1"/>
    <w:rsid w:val="00216B38"/>
    <w:rsid w:val="00224A43"/>
    <w:rsid w:val="00235078"/>
    <w:rsid w:val="00236B1E"/>
    <w:rsid w:val="00255182"/>
    <w:rsid w:val="00255532"/>
    <w:rsid w:val="00265F63"/>
    <w:rsid w:val="00273C20"/>
    <w:rsid w:val="002A078F"/>
    <w:rsid w:val="002B00FC"/>
    <w:rsid w:val="002B35A6"/>
    <w:rsid w:val="002B63A4"/>
    <w:rsid w:val="002B79A0"/>
    <w:rsid w:val="002C08E7"/>
    <w:rsid w:val="002D15A7"/>
    <w:rsid w:val="002D2061"/>
    <w:rsid w:val="002D2094"/>
    <w:rsid w:val="002E4007"/>
    <w:rsid w:val="002E50E9"/>
    <w:rsid w:val="002F2986"/>
    <w:rsid w:val="002F4203"/>
    <w:rsid w:val="003069C9"/>
    <w:rsid w:val="003333FA"/>
    <w:rsid w:val="00340F5F"/>
    <w:rsid w:val="00371DC0"/>
    <w:rsid w:val="003760E6"/>
    <w:rsid w:val="0037649D"/>
    <w:rsid w:val="00385DEC"/>
    <w:rsid w:val="00392095"/>
    <w:rsid w:val="003B3CFA"/>
    <w:rsid w:val="003C658D"/>
    <w:rsid w:val="003D266B"/>
    <w:rsid w:val="003D57DD"/>
    <w:rsid w:val="003F7F05"/>
    <w:rsid w:val="00426EB6"/>
    <w:rsid w:val="00427C80"/>
    <w:rsid w:val="00445514"/>
    <w:rsid w:val="00452E7D"/>
    <w:rsid w:val="00475476"/>
    <w:rsid w:val="00491FC9"/>
    <w:rsid w:val="004923C1"/>
    <w:rsid w:val="0049680F"/>
    <w:rsid w:val="004B1031"/>
    <w:rsid w:val="004B3751"/>
    <w:rsid w:val="004C7A21"/>
    <w:rsid w:val="004D0BE3"/>
    <w:rsid w:val="00514545"/>
    <w:rsid w:val="00520896"/>
    <w:rsid w:val="00534824"/>
    <w:rsid w:val="00544BFA"/>
    <w:rsid w:val="00552C54"/>
    <w:rsid w:val="0057627D"/>
    <w:rsid w:val="00591F7B"/>
    <w:rsid w:val="0059494F"/>
    <w:rsid w:val="005B24DE"/>
    <w:rsid w:val="005B6836"/>
    <w:rsid w:val="005E1E14"/>
    <w:rsid w:val="005F3521"/>
    <w:rsid w:val="00621236"/>
    <w:rsid w:val="00625002"/>
    <w:rsid w:val="006342D1"/>
    <w:rsid w:val="00652626"/>
    <w:rsid w:val="006535A5"/>
    <w:rsid w:val="00662061"/>
    <w:rsid w:val="00676799"/>
    <w:rsid w:val="006C362B"/>
    <w:rsid w:val="006E323D"/>
    <w:rsid w:val="006E5121"/>
    <w:rsid w:val="006F2357"/>
    <w:rsid w:val="00716403"/>
    <w:rsid w:val="00716E2C"/>
    <w:rsid w:val="00717B16"/>
    <w:rsid w:val="00717DCE"/>
    <w:rsid w:val="00720D88"/>
    <w:rsid w:val="007241CA"/>
    <w:rsid w:val="00727E61"/>
    <w:rsid w:val="00742A7A"/>
    <w:rsid w:val="00751335"/>
    <w:rsid w:val="00752CAD"/>
    <w:rsid w:val="0078090A"/>
    <w:rsid w:val="00781DE0"/>
    <w:rsid w:val="0079101F"/>
    <w:rsid w:val="00792492"/>
    <w:rsid w:val="007A71DF"/>
    <w:rsid w:val="007A75CA"/>
    <w:rsid w:val="007E036D"/>
    <w:rsid w:val="007E3AFC"/>
    <w:rsid w:val="007E5E29"/>
    <w:rsid w:val="007E76AF"/>
    <w:rsid w:val="00803925"/>
    <w:rsid w:val="00847DB7"/>
    <w:rsid w:val="0086268A"/>
    <w:rsid w:val="008718E0"/>
    <w:rsid w:val="00880D6C"/>
    <w:rsid w:val="00891D3B"/>
    <w:rsid w:val="00893F21"/>
    <w:rsid w:val="008B4BA7"/>
    <w:rsid w:val="008C2DFB"/>
    <w:rsid w:val="008D5C36"/>
    <w:rsid w:val="008E4045"/>
    <w:rsid w:val="008F7629"/>
    <w:rsid w:val="009124B7"/>
    <w:rsid w:val="009138C4"/>
    <w:rsid w:val="00935F23"/>
    <w:rsid w:val="009372D3"/>
    <w:rsid w:val="00940C78"/>
    <w:rsid w:val="00956333"/>
    <w:rsid w:val="00956C16"/>
    <w:rsid w:val="00961B12"/>
    <w:rsid w:val="00965142"/>
    <w:rsid w:val="0097223A"/>
    <w:rsid w:val="00972A5C"/>
    <w:rsid w:val="00975E30"/>
    <w:rsid w:val="00991B3A"/>
    <w:rsid w:val="009A0512"/>
    <w:rsid w:val="009A1CD2"/>
    <w:rsid w:val="009C6B37"/>
    <w:rsid w:val="009E70AD"/>
    <w:rsid w:val="009F0463"/>
    <w:rsid w:val="009F54BD"/>
    <w:rsid w:val="00A002AB"/>
    <w:rsid w:val="00A0704A"/>
    <w:rsid w:val="00A1358C"/>
    <w:rsid w:val="00A44932"/>
    <w:rsid w:val="00A46B0D"/>
    <w:rsid w:val="00A62AB9"/>
    <w:rsid w:val="00A733E5"/>
    <w:rsid w:val="00A927A2"/>
    <w:rsid w:val="00AC23EC"/>
    <w:rsid w:val="00AC46BB"/>
    <w:rsid w:val="00AD01B8"/>
    <w:rsid w:val="00AD16D1"/>
    <w:rsid w:val="00AE794D"/>
    <w:rsid w:val="00B07006"/>
    <w:rsid w:val="00B151E9"/>
    <w:rsid w:val="00B2620A"/>
    <w:rsid w:val="00B32884"/>
    <w:rsid w:val="00B550CE"/>
    <w:rsid w:val="00B57E08"/>
    <w:rsid w:val="00B71594"/>
    <w:rsid w:val="00B747DF"/>
    <w:rsid w:val="00B765E4"/>
    <w:rsid w:val="00B8324C"/>
    <w:rsid w:val="00B84154"/>
    <w:rsid w:val="00B85746"/>
    <w:rsid w:val="00BA3FC1"/>
    <w:rsid w:val="00BB0EAB"/>
    <w:rsid w:val="00BB47F0"/>
    <w:rsid w:val="00BC75EB"/>
    <w:rsid w:val="00BD238C"/>
    <w:rsid w:val="00BF50CD"/>
    <w:rsid w:val="00C05F34"/>
    <w:rsid w:val="00C15833"/>
    <w:rsid w:val="00C25EFF"/>
    <w:rsid w:val="00C30B97"/>
    <w:rsid w:val="00C4290C"/>
    <w:rsid w:val="00C45AAE"/>
    <w:rsid w:val="00C7552C"/>
    <w:rsid w:val="00C81BD9"/>
    <w:rsid w:val="00C86412"/>
    <w:rsid w:val="00C87128"/>
    <w:rsid w:val="00CA5E96"/>
    <w:rsid w:val="00CB0B99"/>
    <w:rsid w:val="00CC002B"/>
    <w:rsid w:val="00CC13C5"/>
    <w:rsid w:val="00CD118B"/>
    <w:rsid w:val="00CD125D"/>
    <w:rsid w:val="00CD6E70"/>
    <w:rsid w:val="00CE587A"/>
    <w:rsid w:val="00CF6E5C"/>
    <w:rsid w:val="00D114F0"/>
    <w:rsid w:val="00D30E5E"/>
    <w:rsid w:val="00D33C61"/>
    <w:rsid w:val="00D4112C"/>
    <w:rsid w:val="00D44B3A"/>
    <w:rsid w:val="00D5547A"/>
    <w:rsid w:val="00D55775"/>
    <w:rsid w:val="00D572D8"/>
    <w:rsid w:val="00D644D8"/>
    <w:rsid w:val="00D71BE8"/>
    <w:rsid w:val="00D72958"/>
    <w:rsid w:val="00DA13C1"/>
    <w:rsid w:val="00DB01BB"/>
    <w:rsid w:val="00DB3EF6"/>
    <w:rsid w:val="00DF723E"/>
    <w:rsid w:val="00E17D13"/>
    <w:rsid w:val="00E2469A"/>
    <w:rsid w:val="00E24997"/>
    <w:rsid w:val="00E34323"/>
    <w:rsid w:val="00E432E9"/>
    <w:rsid w:val="00E75003"/>
    <w:rsid w:val="00E76955"/>
    <w:rsid w:val="00E80786"/>
    <w:rsid w:val="00E81403"/>
    <w:rsid w:val="00E850E3"/>
    <w:rsid w:val="00E86836"/>
    <w:rsid w:val="00E93DB7"/>
    <w:rsid w:val="00E965C1"/>
    <w:rsid w:val="00E97058"/>
    <w:rsid w:val="00EA086B"/>
    <w:rsid w:val="00EB3430"/>
    <w:rsid w:val="00EB5D7B"/>
    <w:rsid w:val="00EB614F"/>
    <w:rsid w:val="00ED4420"/>
    <w:rsid w:val="00EE35FA"/>
    <w:rsid w:val="00EF37F7"/>
    <w:rsid w:val="00EF462D"/>
    <w:rsid w:val="00EF65CC"/>
    <w:rsid w:val="00F030FD"/>
    <w:rsid w:val="00F13132"/>
    <w:rsid w:val="00F213B6"/>
    <w:rsid w:val="00F2671A"/>
    <w:rsid w:val="00F36E85"/>
    <w:rsid w:val="00F4516A"/>
    <w:rsid w:val="00F66FEB"/>
    <w:rsid w:val="00F82E4C"/>
    <w:rsid w:val="00FA00D9"/>
    <w:rsid w:val="00FA1775"/>
    <w:rsid w:val="00FB7B51"/>
    <w:rsid w:val="00FC3654"/>
    <w:rsid w:val="00FD357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13140"/>
  <w15:chartTrackingRefBased/>
  <w15:docId w15:val="{85CFD3F9-211E-48FE-BE0B-AEBE4023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545"/>
    <w:pPr>
      <w:suppressAutoHyphens/>
      <w:spacing w:after="0" w:line="240" w:lineRule="auto"/>
    </w:pPr>
    <w:rPr>
      <w:rFonts w:ascii="Times New Roman" w:eastAsia="Times New Roman" w:hAnsi="Times New Roman" w:cs="Times New Roman"/>
      <w:sz w:val="20"/>
      <w:szCs w:val="20"/>
      <w:lang w:eastAsia="ar-SA"/>
    </w:rPr>
  </w:style>
  <w:style w:type="paragraph" w:styleId="Ttol1">
    <w:name w:val="heading 1"/>
    <w:basedOn w:val="Normal"/>
    <w:next w:val="Normal"/>
    <w:link w:val="Ttol1Car"/>
    <w:qFormat/>
    <w:rsid w:val="00514545"/>
    <w:pPr>
      <w:keepNext/>
      <w:numPr>
        <w:numId w:val="1"/>
      </w:numPr>
      <w:spacing w:before="600" w:after="600"/>
      <w:jc w:val="center"/>
      <w:outlineLvl w:val="0"/>
    </w:pPr>
    <w:rPr>
      <w:rFonts w:ascii="Times" w:hAnsi="Times" w:cs="Times"/>
      <w:b/>
      <w:bCs/>
      <w:sz w:val="24"/>
      <w:szCs w:val="24"/>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rsid w:val="00514545"/>
    <w:rPr>
      <w:rFonts w:ascii="Times" w:eastAsia="Times New Roman" w:hAnsi="Times" w:cs="Times"/>
      <w:b/>
      <w:bCs/>
      <w:sz w:val="24"/>
      <w:szCs w:val="24"/>
      <w:lang w:val="ca-ES" w:eastAsia="ar-SA"/>
    </w:rPr>
  </w:style>
  <w:style w:type="paragraph" w:customStyle="1" w:styleId="Textindependent21">
    <w:name w:val="Text independent 21"/>
    <w:basedOn w:val="Normal"/>
    <w:rsid w:val="00514545"/>
    <w:pPr>
      <w:jc w:val="both"/>
    </w:pPr>
    <w:rPr>
      <w:sz w:val="28"/>
    </w:rPr>
  </w:style>
  <w:style w:type="paragraph" w:styleId="Pargrafdellista">
    <w:name w:val="List Paragraph"/>
    <w:basedOn w:val="Normal"/>
    <w:uiPriority w:val="34"/>
    <w:qFormat/>
    <w:rsid w:val="001C6D00"/>
    <w:pPr>
      <w:ind w:left="720"/>
      <w:contextualSpacing/>
    </w:pPr>
  </w:style>
  <w:style w:type="paragraph" w:styleId="z-Principidelformulari">
    <w:name w:val="HTML Top of Form"/>
    <w:basedOn w:val="Normal"/>
    <w:next w:val="Normal"/>
    <w:link w:val="z-PrincipidelformulariCar"/>
    <w:hidden/>
    <w:uiPriority w:val="99"/>
    <w:semiHidden/>
    <w:unhideWhenUsed/>
    <w:rsid w:val="00D572D8"/>
    <w:pPr>
      <w:pBdr>
        <w:bottom w:val="single" w:sz="6" w:space="1" w:color="auto"/>
      </w:pBdr>
      <w:suppressAutoHyphens w:val="0"/>
      <w:jc w:val="center"/>
    </w:pPr>
    <w:rPr>
      <w:rFonts w:ascii="Arial" w:hAnsi="Arial" w:cs="Arial"/>
      <w:vanish/>
      <w:sz w:val="16"/>
      <w:szCs w:val="16"/>
      <w:lang w:val="ca-ES" w:eastAsia="ca-ES"/>
    </w:rPr>
  </w:style>
  <w:style w:type="character" w:customStyle="1" w:styleId="z-PrincipidelformulariCar">
    <w:name w:val="z-Principi del formulari Car"/>
    <w:basedOn w:val="Lletraperdefectedelpargraf"/>
    <w:link w:val="z-Principidelformulari"/>
    <w:uiPriority w:val="99"/>
    <w:semiHidden/>
    <w:rsid w:val="00D572D8"/>
    <w:rPr>
      <w:rFonts w:ascii="Arial" w:eastAsia="Times New Roman" w:hAnsi="Arial" w:cs="Arial"/>
      <w:vanish/>
      <w:sz w:val="16"/>
      <w:szCs w:val="16"/>
      <w:lang w:val="ca-ES" w:eastAsia="ca-ES"/>
    </w:rPr>
  </w:style>
  <w:style w:type="paragraph" w:styleId="z-Finaldelformulari">
    <w:name w:val="HTML Bottom of Form"/>
    <w:basedOn w:val="Normal"/>
    <w:next w:val="Normal"/>
    <w:link w:val="z-FinaldelformulariCar"/>
    <w:hidden/>
    <w:uiPriority w:val="99"/>
    <w:semiHidden/>
    <w:unhideWhenUsed/>
    <w:rsid w:val="00D572D8"/>
    <w:pPr>
      <w:pBdr>
        <w:top w:val="single" w:sz="6" w:space="1" w:color="auto"/>
      </w:pBdr>
      <w:suppressAutoHyphens w:val="0"/>
      <w:jc w:val="center"/>
    </w:pPr>
    <w:rPr>
      <w:rFonts w:ascii="Arial" w:hAnsi="Arial" w:cs="Arial"/>
      <w:vanish/>
      <w:sz w:val="16"/>
      <w:szCs w:val="16"/>
      <w:lang w:val="ca-ES" w:eastAsia="ca-ES"/>
    </w:rPr>
  </w:style>
  <w:style w:type="character" w:customStyle="1" w:styleId="z-FinaldelformulariCar">
    <w:name w:val="z-Final del formulari Car"/>
    <w:basedOn w:val="Lletraperdefectedelpargraf"/>
    <w:link w:val="z-Finaldelformulari"/>
    <w:uiPriority w:val="99"/>
    <w:semiHidden/>
    <w:rsid w:val="00D572D8"/>
    <w:rPr>
      <w:rFonts w:ascii="Arial" w:eastAsia="Times New Roman" w:hAnsi="Arial" w:cs="Arial"/>
      <w:vanish/>
      <w:sz w:val="16"/>
      <w:szCs w:val="16"/>
      <w:lang w:val="ca-ES" w:eastAsia="ca-ES"/>
    </w:rPr>
  </w:style>
  <w:style w:type="paragraph" w:styleId="Capalera">
    <w:name w:val="header"/>
    <w:basedOn w:val="Normal"/>
    <w:link w:val="CapaleraCar"/>
    <w:uiPriority w:val="99"/>
    <w:unhideWhenUsed/>
    <w:rsid w:val="00C87128"/>
    <w:pPr>
      <w:tabs>
        <w:tab w:val="center" w:pos="4252"/>
        <w:tab w:val="right" w:pos="8504"/>
      </w:tabs>
    </w:pPr>
  </w:style>
  <w:style w:type="character" w:customStyle="1" w:styleId="CapaleraCar">
    <w:name w:val="Capçalera Car"/>
    <w:basedOn w:val="Lletraperdefectedelpargraf"/>
    <w:link w:val="Capalera"/>
    <w:uiPriority w:val="99"/>
    <w:rsid w:val="00C87128"/>
    <w:rPr>
      <w:rFonts w:ascii="Times New Roman" w:eastAsia="Times New Roman" w:hAnsi="Times New Roman" w:cs="Times New Roman"/>
      <w:sz w:val="20"/>
      <w:szCs w:val="20"/>
      <w:lang w:eastAsia="ar-SA"/>
    </w:rPr>
  </w:style>
  <w:style w:type="paragraph" w:styleId="Peu">
    <w:name w:val="footer"/>
    <w:basedOn w:val="Normal"/>
    <w:link w:val="PeuCar"/>
    <w:uiPriority w:val="99"/>
    <w:unhideWhenUsed/>
    <w:rsid w:val="00C87128"/>
    <w:pPr>
      <w:tabs>
        <w:tab w:val="center" w:pos="4252"/>
        <w:tab w:val="right" w:pos="8504"/>
      </w:tabs>
    </w:pPr>
  </w:style>
  <w:style w:type="character" w:customStyle="1" w:styleId="PeuCar">
    <w:name w:val="Peu Car"/>
    <w:basedOn w:val="Lletraperdefectedelpargraf"/>
    <w:link w:val="Peu"/>
    <w:uiPriority w:val="99"/>
    <w:rsid w:val="00C87128"/>
    <w:rPr>
      <w:rFonts w:ascii="Times New Roman" w:eastAsia="Times New Roman" w:hAnsi="Times New Roman" w:cs="Times New Roman"/>
      <w:sz w:val="20"/>
      <w:szCs w:val="20"/>
      <w:lang w:eastAsia="ar-SA"/>
    </w:rPr>
  </w:style>
  <w:style w:type="character" w:customStyle="1" w:styleId="CapaleraCar1">
    <w:name w:val="Capçalera Car1"/>
    <w:basedOn w:val="Lletraperdefectedelpargraf"/>
    <w:uiPriority w:val="99"/>
    <w:qFormat/>
    <w:locked/>
    <w:rsid w:val="002C08E7"/>
    <w:rPr>
      <w:rFonts w:ascii="Calibri" w:hAnsi="Calibri" w:cs="Mangal"/>
      <w:color w:val="000000"/>
      <w:sz w:val="22"/>
      <w:lang w:val="es-ES" w:eastAsia="hi-IN" w:bidi="hi-IN"/>
    </w:rPr>
  </w:style>
  <w:style w:type="paragraph" w:customStyle="1" w:styleId="Encabezamiento">
    <w:name w:val="Encabezamiento"/>
    <w:basedOn w:val="Normal"/>
    <w:qFormat/>
    <w:rsid w:val="002C08E7"/>
    <w:pPr>
      <w:tabs>
        <w:tab w:val="center" w:pos="4252"/>
        <w:tab w:val="right" w:pos="8504"/>
      </w:tabs>
      <w:spacing w:after="160" w:line="252" w:lineRule="auto"/>
    </w:pPr>
    <w:rPr>
      <w:rFonts w:ascii="Calibri" w:eastAsia="SimSun" w:hAnsi="Calibri" w:cs="Liberation Serif"/>
      <w:color w:val="000000"/>
      <w:szCs w:val="24"/>
    </w:rPr>
  </w:style>
  <w:style w:type="paragraph" w:styleId="Textdeglobus">
    <w:name w:val="Balloon Text"/>
    <w:basedOn w:val="Normal"/>
    <w:link w:val="TextdeglobusCar"/>
    <w:uiPriority w:val="99"/>
    <w:semiHidden/>
    <w:unhideWhenUsed/>
    <w:rsid w:val="00B747DF"/>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B747DF"/>
    <w:rPr>
      <w:rFonts w:ascii="Segoe UI" w:eastAsia="Times New Roman" w:hAnsi="Segoe UI" w:cs="Segoe UI"/>
      <w:sz w:val="18"/>
      <w:szCs w:val="18"/>
      <w:lang w:eastAsia="ar-SA"/>
    </w:rPr>
  </w:style>
  <w:style w:type="character" w:customStyle="1" w:styleId="apple-converted-space">
    <w:name w:val="apple-converted-space"/>
    <w:basedOn w:val="Lletraperdefectedelpargraf"/>
    <w:rsid w:val="009C6B37"/>
  </w:style>
  <w:style w:type="table" w:styleId="Taulaambquadrcula">
    <w:name w:val="Table Grid"/>
    <w:basedOn w:val="Taulanormal"/>
    <w:uiPriority w:val="39"/>
    <w:rsid w:val="002F4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Lletraperdefectedelpargraf"/>
    <w:uiPriority w:val="99"/>
    <w:unhideWhenUsed/>
    <w:rsid w:val="00CD6E70"/>
    <w:rPr>
      <w:color w:val="0000FF"/>
      <w:u w:val="single"/>
    </w:rPr>
  </w:style>
  <w:style w:type="character" w:customStyle="1" w:styleId="upload-file-extension-accept">
    <w:name w:val="upload-file-extension-accept"/>
    <w:basedOn w:val="Lletraperdefectedelpargraf"/>
    <w:rsid w:val="00CD6E70"/>
  </w:style>
  <w:style w:type="character" w:customStyle="1" w:styleId="EnlacedeInternet">
    <w:name w:val="Enlace de Internet"/>
    <w:rsid w:val="00C86412"/>
    <w:rPr>
      <w:color w:val="000080"/>
      <w:u w:val="single"/>
    </w:rPr>
  </w:style>
  <w:style w:type="character" w:styleId="Mencisenseresoldre">
    <w:name w:val="Unresolved Mention"/>
    <w:basedOn w:val="Lletraperdefectedelpargraf"/>
    <w:uiPriority w:val="99"/>
    <w:semiHidden/>
    <w:unhideWhenUsed/>
    <w:rsid w:val="00C86412"/>
    <w:rPr>
      <w:color w:val="605E5C"/>
      <w:shd w:val="clear" w:color="auto" w:fill="E1DFDD"/>
    </w:rPr>
  </w:style>
  <w:style w:type="character" w:styleId="Refernciadecomentari">
    <w:name w:val="annotation reference"/>
    <w:basedOn w:val="Lletraperdefectedelpargraf"/>
    <w:uiPriority w:val="99"/>
    <w:semiHidden/>
    <w:unhideWhenUsed/>
    <w:rsid w:val="002E50E9"/>
    <w:rPr>
      <w:sz w:val="16"/>
      <w:szCs w:val="16"/>
    </w:rPr>
  </w:style>
  <w:style w:type="paragraph" w:styleId="Textdecomentari">
    <w:name w:val="annotation text"/>
    <w:basedOn w:val="Normal"/>
    <w:link w:val="TextdecomentariCar"/>
    <w:uiPriority w:val="99"/>
    <w:semiHidden/>
    <w:unhideWhenUsed/>
    <w:rsid w:val="002E50E9"/>
  </w:style>
  <w:style w:type="character" w:customStyle="1" w:styleId="TextdecomentariCar">
    <w:name w:val="Text de comentari Car"/>
    <w:basedOn w:val="Lletraperdefectedelpargraf"/>
    <w:link w:val="Textdecomentari"/>
    <w:uiPriority w:val="99"/>
    <w:semiHidden/>
    <w:rsid w:val="002E50E9"/>
    <w:rPr>
      <w:rFonts w:ascii="Times New Roman" w:eastAsia="Times New Roman" w:hAnsi="Times New Roman" w:cs="Times New Roman"/>
      <w:sz w:val="20"/>
      <w:szCs w:val="20"/>
      <w:lang w:eastAsia="ar-SA"/>
    </w:rPr>
  </w:style>
  <w:style w:type="paragraph" w:styleId="Temadelcomentari">
    <w:name w:val="annotation subject"/>
    <w:basedOn w:val="Textdecomentari"/>
    <w:next w:val="Textdecomentari"/>
    <w:link w:val="TemadelcomentariCar"/>
    <w:uiPriority w:val="99"/>
    <w:semiHidden/>
    <w:unhideWhenUsed/>
    <w:rsid w:val="002E50E9"/>
    <w:rPr>
      <w:b/>
      <w:bCs/>
    </w:rPr>
  </w:style>
  <w:style w:type="character" w:customStyle="1" w:styleId="TemadelcomentariCar">
    <w:name w:val="Tema del comentari Car"/>
    <w:basedOn w:val="TextdecomentariCar"/>
    <w:link w:val="Temadelcomentari"/>
    <w:uiPriority w:val="99"/>
    <w:semiHidden/>
    <w:rsid w:val="002E50E9"/>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73194">
      <w:bodyDiv w:val="1"/>
      <w:marLeft w:val="0"/>
      <w:marRight w:val="0"/>
      <w:marTop w:val="0"/>
      <w:marBottom w:val="0"/>
      <w:divBdr>
        <w:top w:val="none" w:sz="0" w:space="0" w:color="auto"/>
        <w:left w:val="none" w:sz="0" w:space="0" w:color="auto"/>
        <w:bottom w:val="none" w:sz="0" w:space="0" w:color="auto"/>
        <w:right w:val="none" w:sz="0" w:space="0" w:color="auto"/>
      </w:divBdr>
      <w:divsChild>
        <w:div w:id="1091702230">
          <w:marLeft w:val="0"/>
          <w:marRight w:val="0"/>
          <w:marTop w:val="0"/>
          <w:marBottom w:val="0"/>
          <w:divBdr>
            <w:top w:val="none" w:sz="0" w:space="0" w:color="auto"/>
            <w:left w:val="none" w:sz="0" w:space="0" w:color="auto"/>
            <w:bottom w:val="none" w:sz="0" w:space="0" w:color="auto"/>
            <w:right w:val="none" w:sz="0" w:space="0" w:color="auto"/>
          </w:divBdr>
          <w:divsChild>
            <w:div w:id="1407729283">
              <w:marLeft w:val="0"/>
              <w:marRight w:val="0"/>
              <w:marTop w:val="0"/>
              <w:marBottom w:val="0"/>
              <w:divBdr>
                <w:top w:val="none" w:sz="0" w:space="0" w:color="auto"/>
                <w:left w:val="none" w:sz="0" w:space="0" w:color="auto"/>
                <w:bottom w:val="none" w:sz="0" w:space="0" w:color="auto"/>
                <w:right w:val="none" w:sz="0" w:space="0" w:color="auto"/>
              </w:divBdr>
              <w:divsChild>
                <w:div w:id="1552419108">
                  <w:marLeft w:val="0"/>
                  <w:marRight w:val="0"/>
                  <w:marTop w:val="0"/>
                  <w:marBottom w:val="0"/>
                  <w:divBdr>
                    <w:top w:val="none" w:sz="0" w:space="0" w:color="auto"/>
                    <w:left w:val="none" w:sz="0" w:space="0" w:color="auto"/>
                    <w:bottom w:val="none" w:sz="0" w:space="0" w:color="auto"/>
                    <w:right w:val="none" w:sz="0" w:space="0" w:color="auto"/>
                  </w:divBdr>
                </w:div>
                <w:div w:id="651058667">
                  <w:marLeft w:val="0"/>
                  <w:marRight w:val="0"/>
                  <w:marTop w:val="0"/>
                  <w:marBottom w:val="0"/>
                  <w:divBdr>
                    <w:top w:val="none" w:sz="0" w:space="0" w:color="auto"/>
                    <w:left w:val="none" w:sz="0" w:space="0" w:color="auto"/>
                    <w:bottom w:val="none" w:sz="0" w:space="0" w:color="auto"/>
                    <w:right w:val="none" w:sz="0" w:space="0" w:color="auto"/>
                  </w:divBdr>
                </w:div>
                <w:div w:id="555506982">
                  <w:marLeft w:val="0"/>
                  <w:marRight w:val="0"/>
                  <w:marTop w:val="0"/>
                  <w:marBottom w:val="0"/>
                  <w:divBdr>
                    <w:top w:val="none" w:sz="0" w:space="0" w:color="auto"/>
                    <w:left w:val="none" w:sz="0" w:space="0" w:color="auto"/>
                    <w:bottom w:val="none" w:sz="0" w:space="0" w:color="auto"/>
                    <w:right w:val="none" w:sz="0" w:space="0" w:color="auto"/>
                  </w:divBdr>
                </w:div>
                <w:div w:id="422799446">
                  <w:marLeft w:val="0"/>
                  <w:marRight w:val="0"/>
                  <w:marTop w:val="0"/>
                  <w:marBottom w:val="0"/>
                  <w:divBdr>
                    <w:top w:val="none" w:sz="0" w:space="0" w:color="auto"/>
                    <w:left w:val="none" w:sz="0" w:space="0" w:color="auto"/>
                    <w:bottom w:val="none" w:sz="0" w:space="0" w:color="auto"/>
                    <w:right w:val="none" w:sz="0" w:space="0" w:color="auto"/>
                  </w:divBdr>
                </w:div>
                <w:div w:id="14347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4632">
      <w:bodyDiv w:val="1"/>
      <w:marLeft w:val="0"/>
      <w:marRight w:val="0"/>
      <w:marTop w:val="0"/>
      <w:marBottom w:val="0"/>
      <w:divBdr>
        <w:top w:val="none" w:sz="0" w:space="0" w:color="auto"/>
        <w:left w:val="none" w:sz="0" w:space="0" w:color="auto"/>
        <w:bottom w:val="none" w:sz="0" w:space="0" w:color="auto"/>
        <w:right w:val="none" w:sz="0" w:space="0" w:color="auto"/>
      </w:divBdr>
    </w:div>
    <w:div w:id="2133669053">
      <w:bodyDiv w:val="1"/>
      <w:marLeft w:val="0"/>
      <w:marRight w:val="0"/>
      <w:marTop w:val="0"/>
      <w:marBottom w:val="0"/>
      <w:divBdr>
        <w:top w:val="none" w:sz="0" w:space="0" w:color="auto"/>
        <w:left w:val="none" w:sz="0" w:space="0" w:color="auto"/>
        <w:bottom w:val="none" w:sz="0" w:space="0" w:color="auto"/>
        <w:right w:val="none" w:sz="0" w:space="0" w:color="auto"/>
      </w:divBdr>
      <w:divsChild>
        <w:div w:id="1231185353">
          <w:marLeft w:val="0"/>
          <w:marRight w:val="0"/>
          <w:marTop w:val="0"/>
          <w:marBottom w:val="0"/>
          <w:divBdr>
            <w:top w:val="none" w:sz="0" w:space="0" w:color="auto"/>
            <w:left w:val="none" w:sz="0" w:space="0" w:color="auto"/>
            <w:bottom w:val="none" w:sz="0" w:space="0" w:color="auto"/>
            <w:right w:val="none" w:sz="0" w:space="0" w:color="auto"/>
          </w:divBdr>
          <w:divsChild>
            <w:div w:id="1754012856">
              <w:marLeft w:val="0"/>
              <w:marRight w:val="0"/>
              <w:marTop w:val="0"/>
              <w:marBottom w:val="0"/>
              <w:divBdr>
                <w:top w:val="none" w:sz="0" w:space="0" w:color="auto"/>
                <w:left w:val="none" w:sz="0" w:space="0" w:color="auto"/>
                <w:bottom w:val="none" w:sz="0" w:space="0" w:color="auto"/>
                <w:right w:val="none" w:sz="0" w:space="0" w:color="auto"/>
              </w:divBdr>
              <w:divsChild>
                <w:div w:id="931209505">
                  <w:marLeft w:val="0"/>
                  <w:marRight w:val="0"/>
                  <w:marTop w:val="0"/>
                  <w:marBottom w:val="0"/>
                  <w:divBdr>
                    <w:top w:val="none" w:sz="0" w:space="0" w:color="auto"/>
                    <w:left w:val="none" w:sz="0" w:space="0" w:color="auto"/>
                    <w:bottom w:val="none" w:sz="0" w:space="0" w:color="auto"/>
                    <w:right w:val="none" w:sz="0" w:space="0" w:color="auto"/>
                  </w:divBdr>
                </w:div>
                <w:div w:id="1999261998">
                  <w:marLeft w:val="0"/>
                  <w:marRight w:val="0"/>
                  <w:marTop w:val="0"/>
                  <w:marBottom w:val="0"/>
                  <w:divBdr>
                    <w:top w:val="none" w:sz="0" w:space="0" w:color="auto"/>
                    <w:left w:val="none" w:sz="0" w:space="0" w:color="auto"/>
                    <w:bottom w:val="none" w:sz="0" w:space="0" w:color="auto"/>
                    <w:right w:val="none" w:sz="0" w:space="0" w:color="auto"/>
                  </w:divBdr>
                </w:div>
                <w:div w:id="21261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ji.es/protecciodades/clausules/?t=U076" TargetMode="Externa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1966</Words>
  <Characters>11210</Characters>
  <Application>Microsoft Office Word</Application>
  <DocSecurity>0</DocSecurity>
  <Lines>93</Lines>
  <Paragraphs>26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Dolores Angel Luis</dc:creator>
  <cp:keywords/>
  <dc:description/>
  <cp:lastModifiedBy>Joan Andreu Bellés</cp:lastModifiedBy>
  <cp:revision>2</cp:revision>
  <cp:lastPrinted>2021-02-03T08:32:00Z</cp:lastPrinted>
  <dcterms:created xsi:type="dcterms:W3CDTF">2022-06-08T05:31:00Z</dcterms:created>
  <dcterms:modified xsi:type="dcterms:W3CDTF">2022-06-08T05:31:00Z</dcterms:modified>
</cp:coreProperties>
</file>