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1EBE6" w14:textId="77777777" w:rsidR="00EA55D1" w:rsidRPr="00D15F1D" w:rsidRDefault="00EA55D1" w:rsidP="00D15F1D">
      <w:pPr>
        <w:pStyle w:val="Ttol"/>
        <w:spacing w:after="480"/>
        <w:rPr>
          <w:rFonts w:ascii="Times New Roman" w:hAnsi="Times New Roman"/>
          <w:sz w:val="28"/>
          <w:lang w:val="en-GB"/>
        </w:rPr>
      </w:pPr>
      <w:bookmarkStart w:id="0" w:name="_GoBack"/>
      <w:bookmarkEnd w:id="0"/>
      <w:r w:rsidRPr="00D15F1D">
        <w:rPr>
          <w:rFonts w:ascii="Times New Roman" w:hAnsi="Times New Roman"/>
          <w:sz w:val="28"/>
          <w:lang w:val="en-GB"/>
        </w:rPr>
        <w:t xml:space="preserve">SPONSORSHIP CONTRACT BETWEEN THE UNIVERSITAT JAUME I AND THE ORGANISATION </w:t>
      </w:r>
      <w:r w:rsidR="00601EAE" w:rsidRPr="00D15F1D">
        <w:rPr>
          <w:rFonts w:ascii="Times New Roman" w:hAnsi="Times New Roman"/>
          <w:sz w:val="28"/>
          <w:lang w:val="en-GB"/>
        </w:rPr>
        <w:t>……………………………</w:t>
      </w:r>
    </w:p>
    <w:p w14:paraId="6AE2DAD8" w14:textId="77777777" w:rsidR="00601EAE" w:rsidRPr="00601EAE" w:rsidRDefault="00601EAE" w:rsidP="00D15F1D">
      <w:pPr>
        <w:suppressAutoHyphens/>
        <w:spacing w:after="480"/>
        <w:jc w:val="center"/>
        <w:rPr>
          <w:lang w:val="en-GB"/>
        </w:rPr>
      </w:pPr>
      <w:r w:rsidRPr="00601EAE">
        <w:rPr>
          <w:lang w:val="en-GB"/>
        </w:rPr>
        <w:t>This Agreement</w:t>
      </w:r>
      <w:r w:rsidRPr="00601EAE">
        <w:rPr>
          <w:b/>
          <w:lang w:val="en-GB"/>
        </w:rPr>
        <w:t xml:space="preserve"> </w:t>
      </w:r>
      <w:r w:rsidRPr="00601EAE">
        <w:rPr>
          <w:lang w:val="en-GB"/>
        </w:rPr>
        <w:t>is entered into in</w:t>
      </w:r>
      <w:r w:rsidRPr="00601EAE">
        <w:rPr>
          <w:b/>
          <w:lang w:val="en-GB"/>
        </w:rPr>
        <w:t xml:space="preserve"> </w:t>
      </w:r>
      <w:r w:rsidRPr="00601EAE">
        <w:rPr>
          <w:lang w:val="en-GB"/>
        </w:rPr>
        <w:t>Castelló de la Plana, on … ………… 201…</w:t>
      </w:r>
    </w:p>
    <w:p w14:paraId="59EC1719" w14:textId="77777777" w:rsidR="00601EAE" w:rsidRPr="00601EAE" w:rsidRDefault="00601EAE" w:rsidP="00D15F1D">
      <w:pPr>
        <w:widowControl w:val="0"/>
        <w:spacing w:after="480"/>
        <w:jc w:val="center"/>
        <w:rPr>
          <w:b/>
          <w:lang w:val="en-GB"/>
        </w:rPr>
      </w:pPr>
      <w:r w:rsidRPr="00601EAE">
        <w:rPr>
          <w:b/>
          <w:lang w:val="en-GB"/>
        </w:rPr>
        <w:t>BY AND BETWEEN</w:t>
      </w:r>
    </w:p>
    <w:p w14:paraId="50002E4E" w14:textId="6C08B45A" w:rsidR="00601EAE" w:rsidRDefault="00496B05" w:rsidP="00D15F1D">
      <w:pPr>
        <w:widowControl w:val="0"/>
        <w:spacing w:after="480"/>
        <w:jc w:val="both"/>
        <w:rPr>
          <w:b/>
          <w:lang w:val="en-GB"/>
        </w:rPr>
      </w:pPr>
      <w:r w:rsidRPr="00601EAE">
        <w:rPr>
          <w:lang w:val="en-GB"/>
        </w:rPr>
        <w:t xml:space="preserve">The Universitat Jaume I, with tax code Q-6250003-H and its registered office </w:t>
      </w:r>
      <w:r w:rsidR="00630C77">
        <w:rPr>
          <w:lang w:val="en-GB"/>
        </w:rPr>
        <w:t>in Castelló de la Plana, Spain (Av. Sos Baynat, s/n, 12071)</w:t>
      </w:r>
      <w:r w:rsidRPr="00601EAE">
        <w:rPr>
          <w:lang w:val="en-GB"/>
        </w:rPr>
        <w:t xml:space="preserve">, </w:t>
      </w:r>
      <w:r>
        <w:rPr>
          <w:lang w:val="en-GB"/>
        </w:rPr>
        <w:t xml:space="preserve">represented by </w:t>
      </w:r>
      <w:r w:rsidRPr="00F23A54">
        <w:rPr>
          <w:lang w:val="en-GB"/>
        </w:rPr>
        <w:t>David Cabedo Semper</w:t>
      </w:r>
      <w:r w:rsidRPr="00601EAE">
        <w:rPr>
          <w:lang w:val="en-GB"/>
        </w:rPr>
        <w:t xml:space="preserve">, </w:t>
      </w:r>
      <w:r>
        <w:rPr>
          <w:lang w:val="en-GB"/>
        </w:rPr>
        <w:t xml:space="preserve">Vice-Rector for Innovation, Transfer and </w:t>
      </w:r>
      <w:r w:rsidR="00131325">
        <w:rPr>
          <w:lang w:val="en-GB"/>
        </w:rPr>
        <w:t>Science</w:t>
      </w:r>
      <w:r w:rsidR="00D15F1D">
        <w:rPr>
          <w:lang w:val="en-GB"/>
        </w:rPr>
        <w:t xml:space="preserve"> Outreach</w:t>
      </w:r>
      <w:r>
        <w:rPr>
          <w:lang w:val="en-GB"/>
        </w:rPr>
        <w:t xml:space="preserve"> of </w:t>
      </w:r>
      <w:r w:rsidRPr="00601EAE">
        <w:rPr>
          <w:lang w:val="en-GB"/>
        </w:rPr>
        <w:t xml:space="preserve">the Universitat Jaume I, </w:t>
      </w:r>
      <w:r>
        <w:rPr>
          <w:lang w:val="en-GB"/>
        </w:rPr>
        <w:t xml:space="preserve">acting on behalf of the University </w:t>
      </w:r>
      <w:r w:rsidRPr="00601EAE">
        <w:rPr>
          <w:lang w:val="en-GB"/>
        </w:rPr>
        <w:t xml:space="preserve">by virtue of the powers delegated </w:t>
      </w:r>
      <w:r w:rsidR="00F23A54">
        <w:rPr>
          <w:lang w:val="en-GB"/>
        </w:rPr>
        <w:t xml:space="preserve">to </w:t>
      </w:r>
      <w:r>
        <w:rPr>
          <w:lang w:val="en-GB"/>
        </w:rPr>
        <w:t xml:space="preserve">him </w:t>
      </w:r>
      <w:r w:rsidRPr="00601EAE">
        <w:rPr>
          <w:lang w:val="en-GB"/>
        </w:rPr>
        <w:t xml:space="preserve">by the </w:t>
      </w:r>
      <w:r w:rsidR="00432502" w:rsidRPr="00601EAE">
        <w:rPr>
          <w:lang w:val="en-GB"/>
        </w:rPr>
        <w:t xml:space="preserve">Rector </w:t>
      </w:r>
      <w:r w:rsidRPr="00601EAE">
        <w:rPr>
          <w:lang w:val="en-GB"/>
        </w:rPr>
        <w:t xml:space="preserve">by means of the Resolution </w:t>
      </w:r>
      <w:r>
        <w:rPr>
          <w:lang w:val="en-GB"/>
        </w:rPr>
        <w:t>of 24</w:t>
      </w:r>
      <w:r w:rsidRPr="00601EAE">
        <w:rPr>
          <w:lang w:val="en-GB"/>
        </w:rPr>
        <w:t xml:space="preserve"> </w:t>
      </w:r>
      <w:r>
        <w:rPr>
          <w:lang w:val="en-GB"/>
        </w:rPr>
        <w:t xml:space="preserve">May </w:t>
      </w:r>
      <w:r w:rsidRPr="00601EAE">
        <w:rPr>
          <w:lang w:val="en-GB"/>
        </w:rPr>
        <w:t>20</w:t>
      </w:r>
      <w:r>
        <w:rPr>
          <w:lang w:val="en-GB"/>
        </w:rPr>
        <w:t>22</w:t>
      </w:r>
      <w:r w:rsidRPr="00601EAE">
        <w:rPr>
          <w:lang w:val="en-GB"/>
        </w:rPr>
        <w:t xml:space="preserve"> (</w:t>
      </w:r>
      <w:r>
        <w:rPr>
          <w:lang w:val="en-GB"/>
        </w:rPr>
        <w:t xml:space="preserve">published in </w:t>
      </w:r>
      <w:r w:rsidRPr="00601EAE">
        <w:rPr>
          <w:lang w:val="en-GB"/>
        </w:rPr>
        <w:t xml:space="preserve">DOGV </w:t>
      </w:r>
      <w:r>
        <w:rPr>
          <w:lang w:val="en-GB"/>
        </w:rPr>
        <w:t>no. 8349 dated 27 May 2022</w:t>
      </w:r>
      <w:r w:rsidRPr="00601EAE">
        <w:rPr>
          <w:lang w:val="en-GB"/>
        </w:rPr>
        <w:t>)</w:t>
      </w:r>
      <w:r w:rsidR="00885C76">
        <w:rPr>
          <w:lang w:val="en-GB"/>
        </w:rPr>
        <w:t>,</w:t>
      </w:r>
    </w:p>
    <w:p w14:paraId="31FD4BB7" w14:textId="77777777" w:rsidR="00601EAE" w:rsidRDefault="00601EAE" w:rsidP="00D15F1D">
      <w:pPr>
        <w:widowControl w:val="0"/>
        <w:spacing w:after="480"/>
        <w:jc w:val="center"/>
        <w:rPr>
          <w:b/>
          <w:lang w:val="en-GB"/>
        </w:rPr>
      </w:pPr>
      <w:r w:rsidRPr="00E80342">
        <w:rPr>
          <w:b/>
          <w:lang w:val="en-GB"/>
        </w:rPr>
        <w:t>AND</w:t>
      </w:r>
    </w:p>
    <w:p w14:paraId="2741E3B5" w14:textId="5431A846" w:rsidR="006E407F" w:rsidRPr="00601EAE" w:rsidRDefault="00496B05" w:rsidP="00D15F1D">
      <w:pPr>
        <w:pStyle w:val="Textindependent21"/>
        <w:tabs>
          <w:tab w:val="left" w:pos="5910"/>
        </w:tabs>
        <w:spacing w:after="480"/>
        <w:rPr>
          <w:lang w:val="en-GB"/>
        </w:rPr>
      </w:pPr>
      <w:r>
        <w:rPr>
          <w:sz w:val="24"/>
          <w:szCs w:val="24"/>
          <w:lang w:val="en-GB"/>
        </w:rPr>
        <w:t>The organisation …………………………..,</w:t>
      </w:r>
      <w:r w:rsidRPr="00C96C25">
        <w:rPr>
          <w:sz w:val="24"/>
          <w:szCs w:val="24"/>
          <w:lang w:val="en-GB"/>
        </w:rPr>
        <w:t xml:space="preserve"> </w:t>
      </w:r>
      <w:r>
        <w:rPr>
          <w:sz w:val="24"/>
          <w:szCs w:val="24"/>
          <w:lang w:val="en-GB"/>
        </w:rPr>
        <w:t xml:space="preserve">with tax code </w:t>
      </w:r>
      <w:r w:rsidRPr="00D15F1D">
        <w:rPr>
          <w:sz w:val="24"/>
          <w:szCs w:val="24"/>
          <w:lang w:val="en-GB"/>
        </w:rPr>
        <w:t>…………….</w:t>
      </w:r>
      <w:r>
        <w:rPr>
          <w:sz w:val="24"/>
          <w:szCs w:val="24"/>
          <w:lang w:val="en-GB"/>
        </w:rPr>
        <w:t xml:space="preserve"> and its registered office in ………………………………………………., represented by …………………………………., the holder of identity </w:t>
      </w:r>
      <w:r w:rsidR="00432502">
        <w:rPr>
          <w:sz w:val="24"/>
          <w:szCs w:val="24"/>
          <w:lang w:val="en-GB"/>
        </w:rPr>
        <w:t xml:space="preserve">document </w:t>
      </w:r>
      <w:r>
        <w:rPr>
          <w:sz w:val="24"/>
          <w:szCs w:val="24"/>
          <w:lang w:val="en-GB"/>
        </w:rPr>
        <w:t>number ……………………………….., by virtue of the powers conferred upon him/her by ……………………………………………………….</w:t>
      </w:r>
      <w:r w:rsidR="006E407F" w:rsidRPr="00601EAE">
        <w:rPr>
          <w:lang w:val="en-GB"/>
        </w:rPr>
        <w:t>.</w:t>
      </w:r>
    </w:p>
    <w:p w14:paraId="25C95D43" w14:textId="77777777" w:rsidR="00EA55D1" w:rsidRPr="00601EAE" w:rsidRDefault="00496B05" w:rsidP="00D15F1D">
      <w:pPr>
        <w:spacing w:before="240" w:after="240"/>
        <w:jc w:val="both"/>
        <w:rPr>
          <w:lang w:val="en-GB"/>
        </w:rPr>
      </w:pPr>
      <w:r>
        <w:rPr>
          <w:lang w:val="en-GB"/>
        </w:rPr>
        <w:t xml:space="preserve">The two </w:t>
      </w:r>
      <w:r w:rsidR="00EA55D1" w:rsidRPr="00601EAE">
        <w:rPr>
          <w:lang w:val="en-GB"/>
        </w:rPr>
        <w:t xml:space="preserve">parties mutually </w:t>
      </w:r>
      <w:r>
        <w:rPr>
          <w:lang w:val="en-GB"/>
        </w:rPr>
        <w:t xml:space="preserve">acknowledge that they have </w:t>
      </w:r>
      <w:r w:rsidR="00EA55D1" w:rsidRPr="00601EAE">
        <w:rPr>
          <w:lang w:val="en-GB"/>
        </w:rPr>
        <w:t>sufficient legal capacity to enter into this agreement</w:t>
      </w:r>
      <w:r>
        <w:rPr>
          <w:lang w:val="en-GB"/>
        </w:rPr>
        <w:t xml:space="preserve"> and</w:t>
      </w:r>
    </w:p>
    <w:p w14:paraId="0F8F746E" w14:textId="77777777" w:rsidR="00EA55D1" w:rsidRPr="00601EAE" w:rsidRDefault="00496B05" w:rsidP="00D15F1D">
      <w:pPr>
        <w:pStyle w:val="Ttol4"/>
        <w:spacing w:before="120" w:after="240"/>
        <w:jc w:val="center"/>
        <w:rPr>
          <w:rFonts w:ascii="Times New Roman" w:hAnsi="Times New Roman"/>
          <w:bCs/>
          <w:i w:val="0"/>
          <w:sz w:val="24"/>
          <w:szCs w:val="24"/>
          <w:lang w:val="en-GB"/>
        </w:rPr>
      </w:pPr>
      <w:r>
        <w:rPr>
          <w:rFonts w:ascii="Times New Roman" w:hAnsi="Times New Roman"/>
          <w:bCs/>
          <w:i w:val="0"/>
          <w:sz w:val="24"/>
          <w:szCs w:val="24"/>
          <w:lang w:val="en-GB"/>
        </w:rPr>
        <w:t>STATE</w:t>
      </w:r>
    </w:p>
    <w:p w14:paraId="76FD5596" w14:textId="5FE8DF31" w:rsidR="00601EAE" w:rsidRPr="00601EAE" w:rsidRDefault="002A3E24" w:rsidP="00601EAE">
      <w:pPr>
        <w:pStyle w:val="Ttol4"/>
        <w:spacing w:before="120" w:after="240"/>
        <w:rPr>
          <w:lang w:val="en-GB"/>
        </w:rPr>
      </w:pPr>
      <w:r w:rsidRPr="00601EAE">
        <w:rPr>
          <w:rFonts w:ascii="Times New Roman" w:hAnsi="Times New Roman"/>
          <w:b w:val="0"/>
          <w:bCs/>
          <w:i w:val="0"/>
          <w:sz w:val="24"/>
          <w:szCs w:val="24"/>
          <w:lang w:val="en-GB"/>
        </w:rPr>
        <w:t>1.</w:t>
      </w:r>
      <w:r w:rsidR="00601EAE">
        <w:rPr>
          <w:rFonts w:ascii="Times New Roman" w:hAnsi="Times New Roman"/>
          <w:b w:val="0"/>
          <w:bCs/>
          <w:i w:val="0"/>
          <w:sz w:val="24"/>
          <w:szCs w:val="24"/>
          <w:lang w:val="en-GB"/>
        </w:rPr>
        <w:t> </w:t>
      </w:r>
      <w:r w:rsidR="00496B05">
        <w:rPr>
          <w:rFonts w:ascii="Times New Roman" w:hAnsi="Times New Roman"/>
          <w:b w:val="0"/>
          <w:bCs/>
          <w:i w:val="0"/>
          <w:sz w:val="24"/>
          <w:szCs w:val="24"/>
          <w:lang w:val="en-GB"/>
        </w:rPr>
        <w:t xml:space="preserve">That </w:t>
      </w:r>
      <w:r w:rsidRPr="00601EAE">
        <w:rPr>
          <w:rFonts w:ascii="Times New Roman" w:hAnsi="Times New Roman"/>
          <w:b w:val="0"/>
          <w:bCs/>
          <w:i w:val="0"/>
          <w:sz w:val="24"/>
          <w:szCs w:val="24"/>
          <w:lang w:val="en-GB"/>
        </w:rPr>
        <w:t xml:space="preserve">he purpose of the organisation </w:t>
      </w:r>
      <w:r w:rsidR="00630C77" w:rsidRPr="00D15F1D">
        <w:rPr>
          <w:i w:val="0"/>
          <w:lang w:val="en-GB"/>
        </w:rPr>
        <w:t>………………</w:t>
      </w:r>
      <w:r w:rsidR="00601EAE" w:rsidRPr="00D15F1D">
        <w:rPr>
          <w:i w:val="0"/>
          <w:lang w:val="en-GB"/>
        </w:rPr>
        <w:t>……</w:t>
      </w:r>
      <w:r w:rsidR="00601EAE">
        <w:rPr>
          <w:i w:val="0"/>
          <w:lang w:val="en-GB"/>
        </w:rPr>
        <w:t>…………………………</w:t>
      </w:r>
      <w:r w:rsidRPr="00601EAE">
        <w:rPr>
          <w:rFonts w:ascii="Times New Roman" w:hAnsi="Times New Roman"/>
          <w:b w:val="0"/>
          <w:bCs/>
          <w:i w:val="0"/>
          <w:sz w:val="24"/>
          <w:szCs w:val="24"/>
          <w:lang w:val="en-GB"/>
        </w:rPr>
        <w:t xml:space="preserve"> is </w:t>
      </w:r>
      <w:r w:rsidR="00601EAE" w:rsidRPr="00601EAE">
        <w:rPr>
          <w:i w:val="0"/>
          <w:lang w:val="en-GB"/>
        </w:rPr>
        <w:t>…………………</w:t>
      </w:r>
      <w:r w:rsidR="00601EAE">
        <w:rPr>
          <w:i w:val="0"/>
          <w:lang w:val="en-GB"/>
        </w:rPr>
        <w:t>…………………………</w:t>
      </w:r>
    </w:p>
    <w:p w14:paraId="6FC963DC" w14:textId="101171B4" w:rsidR="000249F1" w:rsidRPr="00601EAE" w:rsidRDefault="007A33A2" w:rsidP="00601EAE">
      <w:pPr>
        <w:pStyle w:val="Ttol4"/>
        <w:spacing w:before="120" w:after="240"/>
        <w:rPr>
          <w:rFonts w:ascii="Times New Roman" w:hAnsi="Times New Roman"/>
          <w:b w:val="0"/>
          <w:i w:val="0"/>
          <w:iCs/>
          <w:snapToGrid/>
          <w:spacing w:val="0"/>
          <w:sz w:val="24"/>
          <w:szCs w:val="24"/>
          <w:lang w:val="en-GB"/>
        </w:rPr>
      </w:pPr>
      <w:r w:rsidRPr="00601EAE">
        <w:rPr>
          <w:rFonts w:ascii="Times New Roman" w:hAnsi="Times New Roman"/>
          <w:b w:val="0"/>
          <w:bCs/>
          <w:i w:val="0"/>
          <w:sz w:val="24"/>
          <w:szCs w:val="24"/>
          <w:lang w:val="en-GB"/>
        </w:rPr>
        <w:t>2.</w:t>
      </w:r>
      <w:r w:rsidR="00601EAE">
        <w:rPr>
          <w:rFonts w:ascii="Times New Roman" w:hAnsi="Times New Roman"/>
          <w:b w:val="0"/>
          <w:bCs/>
          <w:i w:val="0"/>
          <w:sz w:val="24"/>
          <w:szCs w:val="24"/>
          <w:lang w:val="en-GB"/>
        </w:rPr>
        <w:t> </w:t>
      </w:r>
      <w:r w:rsidR="00496B05">
        <w:rPr>
          <w:rFonts w:ascii="Times New Roman" w:hAnsi="Times New Roman"/>
          <w:b w:val="0"/>
          <w:bCs/>
          <w:i w:val="0"/>
          <w:sz w:val="24"/>
          <w:szCs w:val="24"/>
          <w:lang w:val="en-GB"/>
        </w:rPr>
        <w:t xml:space="preserve">That </w:t>
      </w:r>
      <w:r w:rsidRPr="00601EAE">
        <w:rPr>
          <w:rFonts w:ascii="Times New Roman" w:hAnsi="Times New Roman"/>
          <w:b w:val="0"/>
          <w:bCs/>
          <w:i w:val="0"/>
          <w:sz w:val="24"/>
          <w:szCs w:val="24"/>
          <w:lang w:val="en-GB"/>
        </w:rPr>
        <w:t>the Universitat Jaume I is a centre of higher education and research that pursues the social, economic and cultural development of its community through the creation and transmission of knowledge.</w:t>
      </w:r>
    </w:p>
    <w:p w14:paraId="1C08DF3E" w14:textId="0843CBEE" w:rsidR="000249F1" w:rsidRPr="00601EAE" w:rsidRDefault="000249F1" w:rsidP="00601EAE">
      <w:pPr>
        <w:pStyle w:val="Textindependent"/>
        <w:spacing w:before="120" w:after="240"/>
        <w:rPr>
          <w:rFonts w:ascii="Times New Roman" w:hAnsi="Times New Roman" w:cs="Times New Roman"/>
          <w:bCs w:val="0"/>
          <w:lang w:val="en-GB"/>
        </w:rPr>
      </w:pPr>
      <w:r w:rsidRPr="00601EAE">
        <w:rPr>
          <w:rFonts w:ascii="Times New Roman" w:hAnsi="Times New Roman" w:cs="Times New Roman"/>
          <w:bCs w:val="0"/>
          <w:lang w:val="en-GB"/>
        </w:rPr>
        <w:t xml:space="preserve">Fully aware of the increasing need for all </w:t>
      </w:r>
      <w:r w:rsidR="00657E23">
        <w:rPr>
          <w:rFonts w:ascii="Times New Roman" w:hAnsi="Times New Roman" w:cs="Times New Roman"/>
          <w:bCs w:val="0"/>
          <w:lang w:val="en-GB"/>
        </w:rPr>
        <w:t>organisations</w:t>
      </w:r>
      <w:r w:rsidR="00657E23" w:rsidRPr="00601EAE">
        <w:rPr>
          <w:rFonts w:ascii="Times New Roman" w:hAnsi="Times New Roman" w:cs="Times New Roman"/>
          <w:bCs w:val="0"/>
          <w:lang w:val="en-GB"/>
        </w:rPr>
        <w:t xml:space="preserve"> </w:t>
      </w:r>
      <w:r w:rsidRPr="00601EAE">
        <w:rPr>
          <w:rFonts w:ascii="Times New Roman" w:hAnsi="Times New Roman" w:cs="Times New Roman"/>
          <w:bCs w:val="0"/>
          <w:lang w:val="en-GB"/>
        </w:rPr>
        <w:t>engaged in social development to collaborate, the Universitat Jaume I is strongly oriented towards its surroundings in the fulfilment of its goals.</w:t>
      </w:r>
    </w:p>
    <w:p w14:paraId="279EE622" w14:textId="1D86CDCE" w:rsidR="00601EAE" w:rsidRDefault="00EA55D1" w:rsidP="00D15F1D">
      <w:pPr>
        <w:pStyle w:val="Ttol4"/>
        <w:spacing w:after="240"/>
        <w:rPr>
          <w:lang w:val="en-GB"/>
        </w:rPr>
      </w:pPr>
      <w:r w:rsidRPr="00601EAE">
        <w:rPr>
          <w:rFonts w:ascii="Times New Roman" w:hAnsi="Times New Roman"/>
          <w:b w:val="0"/>
          <w:i w:val="0"/>
          <w:sz w:val="24"/>
          <w:szCs w:val="24"/>
          <w:lang w:val="en-GB"/>
        </w:rPr>
        <w:lastRenderedPageBreak/>
        <w:t>NOW, THEREFORE, in consideration of the foregoing, the parties agree to the following</w:t>
      </w:r>
      <w:r w:rsidR="00601EAE">
        <w:rPr>
          <w:rFonts w:ascii="Times New Roman" w:hAnsi="Times New Roman"/>
          <w:b w:val="0"/>
          <w:i w:val="0"/>
          <w:sz w:val="24"/>
          <w:szCs w:val="24"/>
          <w:lang w:val="en-GB"/>
        </w:rPr>
        <w:t>:</w:t>
      </w:r>
    </w:p>
    <w:p w14:paraId="15EF5DCD" w14:textId="77777777" w:rsidR="00601EAE" w:rsidRDefault="00601EAE" w:rsidP="00D15F1D">
      <w:pPr>
        <w:keepNext/>
        <w:keepLines/>
        <w:spacing w:after="240"/>
        <w:jc w:val="center"/>
        <w:rPr>
          <w:b/>
          <w:lang w:val="en-GB"/>
        </w:rPr>
      </w:pPr>
      <w:r w:rsidRPr="00E80342">
        <w:rPr>
          <w:b/>
          <w:lang w:val="en-GB"/>
        </w:rPr>
        <w:t xml:space="preserve">CLAUSES </w:t>
      </w:r>
    </w:p>
    <w:p w14:paraId="6A90377C" w14:textId="1BB70BFC" w:rsidR="00EA55D1" w:rsidRPr="00601EAE" w:rsidRDefault="00496B05" w:rsidP="00E531A3">
      <w:pPr>
        <w:pStyle w:val="Ttol4"/>
        <w:spacing w:before="120"/>
        <w:rPr>
          <w:rFonts w:ascii="Times New Roman" w:hAnsi="Times New Roman"/>
          <w:b w:val="0"/>
          <w:i w:val="0"/>
          <w:sz w:val="24"/>
          <w:szCs w:val="24"/>
          <w:lang w:val="en-GB"/>
        </w:rPr>
      </w:pPr>
      <w:r w:rsidRPr="00D15F1D">
        <w:rPr>
          <w:rFonts w:ascii="Times New Roman" w:hAnsi="Times New Roman"/>
          <w:bCs/>
          <w:i w:val="0"/>
          <w:sz w:val="24"/>
          <w:szCs w:val="24"/>
          <w:lang w:val="en-GB"/>
        </w:rPr>
        <w:t>1.</w:t>
      </w:r>
      <w:r>
        <w:rPr>
          <w:rFonts w:ascii="Times New Roman" w:hAnsi="Times New Roman"/>
          <w:bCs/>
          <w:sz w:val="24"/>
          <w:szCs w:val="24"/>
          <w:lang w:val="en-GB"/>
        </w:rPr>
        <w:t xml:space="preserve"> </w:t>
      </w:r>
      <w:r w:rsidR="001E138F" w:rsidRPr="00601EAE">
        <w:rPr>
          <w:rFonts w:ascii="Times New Roman" w:hAnsi="Times New Roman"/>
          <w:bCs/>
          <w:i w:val="0"/>
          <w:sz w:val="24"/>
          <w:szCs w:val="24"/>
          <w:lang w:val="en-GB"/>
        </w:rPr>
        <w:t>Purpose of the contract</w:t>
      </w:r>
    </w:p>
    <w:p w14:paraId="39AD8755" w14:textId="58537426" w:rsidR="00EA55D1" w:rsidRPr="00601EAE" w:rsidRDefault="00EA55D1" w:rsidP="00E531A3">
      <w:pPr>
        <w:pStyle w:val="Ttol4"/>
        <w:numPr>
          <w:ilvl w:val="0"/>
          <w:numId w:val="1"/>
        </w:numPr>
        <w:tabs>
          <w:tab w:val="clear" w:pos="720"/>
          <w:tab w:val="num" w:pos="360"/>
        </w:tabs>
        <w:spacing w:before="120"/>
        <w:ind w:left="360"/>
        <w:rPr>
          <w:rFonts w:ascii="Times New Roman" w:hAnsi="Times New Roman"/>
          <w:b w:val="0"/>
          <w:i w:val="0"/>
          <w:sz w:val="24"/>
          <w:szCs w:val="24"/>
          <w:lang w:val="en-GB"/>
        </w:rPr>
      </w:pPr>
      <w:r w:rsidRPr="00601EAE">
        <w:rPr>
          <w:rFonts w:ascii="Times New Roman" w:hAnsi="Times New Roman"/>
          <w:b w:val="0"/>
          <w:i w:val="0"/>
          <w:sz w:val="24"/>
          <w:szCs w:val="24"/>
          <w:lang w:val="en-GB"/>
        </w:rPr>
        <w:t xml:space="preserve">On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the following activity is scheduled to take place: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For this reason, and in order to support and assist in this activity taking place, the organisation assumes the sponsorship costs thereof, amounting to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euros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,000), including taxes.</w:t>
      </w:r>
    </w:p>
    <w:p w14:paraId="512DA850" w14:textId="77777777" w:rsidR="00EA55D1" w:rsidRPr="00601EAE" w:rsidRDefault="00EA55D1" w:rsidP="00E531A3">
      <w:pPr>
        <w:pStyle w:val="Ttol4"/>
        <w:numPr>
          <w:ilvl w:val="0"/>
          <w:numId w:val="1"/>
        </w:numPr>
        <w:tabs>
          <w:tab w:val="clear" w:pos="720"/>
          <w:tab w:val="num" w:pos="360"/>
        </w:tabs>
        <w:spacing w:before="120"/>
        <w:ind w:left="360" w:right="-46"/>
        <w:rPr>
          <w:rFonts w:ascii="Times New Roman" w:hAnsi="Times New Roman"/>
          <w:b w:val="0"/>
          <w:i w:val="0"/>
          <w:sz w:val="24"/>
          <w:szCs w:val="24"/>
          <w:lang w:val="en-GB"/>
        </w:rPr>
      </w:pPr>
      <w:r w:rsidRPr="00601EAE">
        <w:rPr>
          <w:rFonts w:ascii="Times New Roman" w:hAnsi="Times New Roman"/>
          <w:b w:val="0"/>
          <w:i w:val="0"/>
          <w:sz w:val="24"/>
          <w:szCs w:val="24"/>
          <w:lang w:val="en-GB"/>
        </w:rPr>
        <w:t xml:space="preserve">Payment of this amount will be made upon submission of the relevant invoice and an explanatory report on the preparation of this activity to the organisation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w:t>
      </w:r>
    </w:p>
    <w:p w14:paraId="5F9ED622" w14:textId="149BB916" w:rsidR="00EA55D1" w:rsidRPr="00601EAE" w:rsidRDefault="00496B05" w:rsidP="00E531A3">
      <w:pPr>
        <w:pStyle w:val="Ttol4"/>
        <w:spacing w:before="120"/>
        <w:rPr>
          <w:rFonts w:ascii="Times New Roman" w:hAnsi="Times New Roman"/>
          <w:bCs/>
          <w:i w:val="0"/>
          <w:sz w:val="24"/>
          <w:szCs w:val="24"/>
          <w:lang w:val="en-GB"/>
        </w:rPr>
      </w:pPr>
      <w:r w:rsidRPr="00D15F1D">
        <w:rPr>
          <w:rFonts w:ascii="Times New Roman" w:hAnsi="Times New Roman"/>
          <w:bCs/>
          <w:i w:val="0"/>
          <w:sz w:val="24"/>
          <w:szCs w:val="24"/>
          <w:lang w:val="en-GB"/>
        </w:rPr>
        <w:t>2</w:t>
      </w:r>
      <w:r w:rsidR="001E138F" w:rsidRPr="00601EAE">
        <w:rPr>
          <w:rFonts w:ascii="Times New Roman" w:hAnsi="Times New Roman"/>
          <w:bCs/>
          <w:sz w:val="24"/>
          <w:szCs w:val="24"/>
          <w:lang w:val="en-GB"/>
        </w:rPr>
        <w:t xml:space="preserve">. </w:t>
      </w:r>
      <w:r w:rsidR="001E138F" w:rsidRPr="00601EAE">
        <w:rPr>
          <w:rFonts w:ascii="Times New Roman" w:hAnsi="Times New Roman"/>
          <w:bCs/>
          <w:i w:val="0"/>
          <w:sz w:val="24"/>
          <w:szCs w:val="24"/>
          <w:lang w:val="en-GB"/>
        </w:rPr>
        <w:t>Obligations of the sponsored party (UJI)</w:t>
      </w:r>
    </w:p>
    <w:p w14:paraId="6B89C4B8" w14:textId="77777777" w:rsidR="00EA55D1" w:rsidRPr="00601EAE" w:rsidRDefault="00EA55D1" w:rsidP="00E531A3">
      <w:pPr>
        <w:pStyle w:val="Ttol4"/>
        <w:spacing w:before="120"/>
        <w:ind w:left="240" w:hanging="240"/>
        <w:rPr>
          <w:rFonts w:ascii="Times New Roman" w:hAnsi="Times New Roman"/>
          <w:b w:val="0"/>
          <w:i w:val="0"/>
          <w:sz w:val="24"/>
          <w:szCs w:val="24"/>
          <w:lang w:val="en-GB"/>
        </w:rPr>
      </w:pPr>
      <w:r w:rsidRPr="00601EAE">
        <w:rPr>
          <w:rFonts w:ascii="Times New Roman" w:hAnsi="Times New Roman"/>
          <w:b w:val="0"/>
          <w:i w:val="0"/>
          <w:sz w:val="24"/>
          <w:szCs w:val="24"/>
          <w:lang w:val="en-GB"/>
        </w:rPr>
        <w:t>1. The UJI must allocate the amount received through this collaboration to covering the costs incurred in the implementation and execution of the project described in the first clause of this contract.</w:t>
      </w:r>
    </w:p>
    <w:p w14:paraId="1F4CB60A" w14:textId="77777777" w:rsidR="00601EAE" w:rsidRPr="00601EAE" w:rsidRDefault="001059F4" w:rsidP="00601EAE">
      <w:pPr>
        <w:pStyle w:val="Ttol4"/>
        <w:spacing w:before="120"/>
        <w:ind w:left="240" w:hanging="240"/>
        <w:rPr>
          <w:lang w:val="en-GB"/>
        </w:rPr>
      </w:pPr>
      <w:r w:rsidRPr="00601EAE">
        <w:rPr>
          <w:rFonts w:ascii="Times New Roman" w:hAnsi="Times New Roman"/>
          <w:b w:val="0"/>
          <w:i w:val="0"/>
          <w:sz w:val="24"/>
          <w:szCs w:val="24"/>
          <w:lang w:val="en-GB"/>
        </w:rPr>
        <w:t xml:space="preserve">2. The UJI must make the appropriate public disclosure of the contribution it receives from the organisation </w:t>
      </w:r>
      <w:r w:rsidR="00601EAE">
        <w:rPr>
          <w:rFonts w:ascii="Times New Roman" w:hAnsi="Times New Roman"/>
          <w:b w:val="0"/>
          <w:i w:val="0"/>
          <w:sz w:val="24"/>
          <w:szCs w:val="24"/>
          <w:lang w:val="en-GB"/>
        </w:rPr>
        <w:t>…………………………………………</w:t>
      </w:r>
      <w:r w:rsidRPr="00601EAE">
        <w:rPr>
          <w:rFonts w:ascii="Times New Roman" w:hAnsi="Times New Roman"/>
          <w:b w:val="0"/>
          <w:i w:val="0"/>
          <w:sz w:val="24"/>
          <w:szCs w:val="24"/>
          <w:lang w:val="en-GB"/>
        </w:rPr>
        <w:t xml:space="preserve"> by including the organisation’s logo on all advertising, programmes, banners, flyers, posters, invitations and catalogues, as well as in press conferences, press advertisements and audiovisual recordings of the activity.</w:t>
      </w:r>
    </w:p>
    <w:p w14:paraId="5CF06663" w14:textId="77777777" w:rsidR="00601EAE" w:rsidRPr="00601EAE" w:rsidRDefault="00601EAE" w:rsidP="00601EAE">
      <w:pPr>
        <w:pStyle w:val="Ttol4"/>
        <w:spacing w:before="120"/>
        <w:ind w:left="240" w:hanging="240"/>
        <w:rPr>
          <w:rFonts w:ascii="Times New Roman" w:hAnsi="Times New Roman"/>
          <w:b w:val="0"/>
          <w:i w:val="0"/>
          <w:iCs/>
          <w:sz w:val="24"/>
          <w:szCs w:val="24"/>
          <w:lang w:val="en-GB"/>
        </w:rPr>
      </w:pPr>
      <w:r w:rsidRPr="00601EAE">
        <w:rPr>
          <w:rFonts w:ascii="Times New Roman" w:hAnsi="Times New Roman"/>
          <w:b w:val="0"/>
          <w:i w:val="0"/>
          <w:iCs/>
          <w:sz w:val="24"/>
          <w:szCs w:val="24"/>
          <w:lang w:val="en-GB"/>
        </w:rPr>
        <w:t>3</w:t>
      </w:r>
      <w:r w:rsidR="00EA55D1" w:rsidRPr="00601EAE">
        <w:rPr>
          <w:rFonts w:ascii="Times New Roman" w:hAnsi="Times New Roman"/>
          <w:b w:val="0"/>
          <w:i w:val="0"/>
          <w:iCs/>
          <w:sz w:val="24"/>
          <w:szCs w:val="24"/>
          <w:lang w:val="en-GB"/>
        </w:rPr>
        <w:t>.</w:t>
      </w:r>
      <w:r w:rsidRPr="00601EAE">
        <w:rPr>
          <w:rFonts w:ascii="Times New Roman" w:hAnsi="Times New Roman"/>
          <w:b w:val="0"/>
          <w:i w:val="0"/>
          <w:iCs/>
          <w:sz w:val="24"/>
          <w:szCs w:val="24"/>
          <w:lang w:val="en-GB"/>
        </w:rPr>
        <w:t> </w:t>
      </w:r>
      <w:r w:rsidR="00EA55D1" w:rsidRPr="00601EAE">
        <w:rPr>
          <w:rFonts w:ascii="Times New Roman" w:hAnsi="Times New Roman"/>
          <w:b w:val="0"/>
          <w:i w:val="0"/>
          <w:iCs/>
          <w:sz w:val="24"/>
          <w:szCs w:val="24"/>
          <w:lang w:val="en-GB"/>
        </w:rPr>
        <w:t xml:space="preserve">The UJI undertakes to provide the organisation </w:t>
      </w:r>
      <w:r w:rsidRPr="00601EAE">
        <w:rPr>
          <w:rFonts w:ascii="Times New Roman" w:hAnsi="Times New Roman"/>
          <w:b w:val="0"/>
          <w:i w:val="0"/>
          <w:sz w:val="24"/>
          <w:szCs w:val="24"/>
          <w:lang w:val="en-GB"/>
        </w:rPr>
        <w:t>……………………………</w:t>
      </w:r>
      <w:r w:rsidRPr="00601EAE">
        <w:rPr>
          <w:rFonts w:ascii="Times New Roman" w:hAnsi="Times New Roman"/>
          <w:b w:val="0"/>
          <w:i w:val="0"/>
          <w:iCs/>
          <w:sz w:val="24"/>
          <w:szCs w:val="24"/>
          <w:lang w:val="en-GB"/>
        </w:rPr>
        <w:t>…</w:t>
      </w:r>
      <w:r w:rsidR="00EA55D1" w:rsidRPr="00601EAE">
        <w:rPr>
          <w:rFonts w:ascii="Times New Roman" w:hAnsi="Times New Roman"/>
          <w:b w:val="0"/>
          <w:i w:val="0"/>
          <w:iCs/>
          <w:sz w:val="24"/>
          <w:szCs w:val="24"/>
          <w:lang w:val="en-GB"/>
        </w:rPr>
        <w:t>, whenever the latter so requests, with the documents proving allocation of the sum received for the purposes described above, and the fulfilment of the obligations assumed by virtue of this contract.</w:t>
      </w:r>
    </w:p>
    <w:p w14:paraId="0D94CC1E" w14:textId="35184E52" w:rsidR="00601EAE" w:rsidRDefault="00496B05" w:rsidP="00601EAE">
      <w:pPr>
        <w:spacing w:before="120"/>
        <w:ind w:left="240" w:hanging="240"/>
        <w:jc w:val="both"/>
        <w:rPr>
          <w:bCs/>
          <w:lang w:val="en-GB"/>
        </w:rPr>
      </w:pPr>
      <w:r w:rsidRPr="00D15F1D">
        <w:rPr>
          <w:b/>
          <w:bCs/>
          <w:snapToGrid w:val="0"/>
          <w:spacing w:val="-3"/>
          <w:lang w:val="en-GB"/>
        </w:rPr>
        <w:t>3</w:t>
      </w:r>
      <w:r w:rsidR="001E138F" w:rsidRPr="00496B05">
        <w:rPr>
          <w:bCs/>
          <w:lang w:val="en-GB"/>
        </w:rPr>
        <w:t>.</w:t>
      </w:r>
      <w:r w:rsidR="001E138F" w:rsidRPr="00601EAE">
        <w:rPr>
          <w:bCs/>
          <w:lang w:val="en-GB"/>
        </w:rPr>
        <w:t xml:space="preserve"> </w:t>
      </w:r>
      <w:r w:rsidR="001E138F" w:rsidRPr="00601EAE">
        <w:rPr>
          <w:b/>
          <w:bCs/>
          <w:lang w:val="en-GB"/>
        </w:rPr>
        <w:t>Grounds for revocation of the advertising sponsorship</w:t>
      </w:r>
    </w:p>
    <w:p w14:paraId="206760CF" w14:textId="77777777" w:rsidR="00601EAE" w:rsidRDefault="001059F4" w:rsidP="00601EAE">
      <w:pPr>
        <w:pStyle w:val="Textindependent"/>
        <w:spacing w:before="120" w:after="240"/>
        <w:rPr>
          <w:lang w:val="en-GB"/>
        </w:rPr>
      </w:pPr>
      <w:r w:rsidRPr="00601EAE">
        <w:rPr>
          <w:rFonts w:ascii="Times New Roman" w:hAnsi="Times New Roman"/>
          <w:lang w:val="en-GB"/>
        </w:rPr>
        <w:t xml:space="preserve">This advertising sponsorship contract may be revoked by the organisation </w:t>
      </w:r>
      <w:r w:rsidR="00601EAE">
        <w:rPr>
          <w:rFonts w:ascii="Times New Roman" w:hAnsi="Times New Roman"/>
          <w:lang w:val="en-GB"/>
        </w:rPr>
        <w:t>……………………………</w:t>
      </w:r>
      <w:r w:rsidRPr="00601EAE">
        <w:rPr>
          <w:rFonts w:ascii="Times New Roman" w:hAnsi="Times New Roman"/>
          <w:lang w:val="en-GB"/>
        </w:rPr>
        <w:t xml:space="preserve"> in the event of a breach by the UJI of any of its obligations towards the organisation </w:t>
      </w:r>
      <w:r w:rsidR="00601EAE">
        <w:rPr>
          <w:rFonts w:ascii="Times New Roman" w:hAnsi="Times New Roman"/>
          <w:lang w:val="en-GB"/>
        </w:rPr>
        <w:t>………………………………</w:t>
      </w:r>
      <w:r w:rsidRPr="00601EAE">
        <w:rPr>
          <w:rFonts w:ascii="Times New Roman" w:hAnsi="Times New Roman"/>
          <w:lang w:val="en-GB"/>
        </w:rPr>
        <w:t xml:space="preserve"> arising from this contract.</w:t>
      </w:r>
    </w:p>
    <w:p w14:paraId="38F9AABC" w14:textId="7EFF0B5E" w:rsidR="00601EAE" w:rsidRDefault="00496B05" w:rsidP="00601EAE">
      <w:pPr>
        <w:spacing w:before="120"/>
        <w:ind w:left="240" w:hanging="240"/>
        <w:jc w:val="both"/>
        <w:rPr>
          <w:bCs/>
          <w:lang w:val="en-GB"/>
        </w:rPr>
      </w:pPr>
      <w:r w:rsidRPr="00D15F1D">
        <w:rPr>
          <w:b/>
          <w:bCs/>
          <w:snapToGrid w:val="0"/>
          <w:spacing w:val="-3"/>
          <w:lang w:val="en-GB"/>
        </w:rPr>
        <w:t>4.</w:t>
      </w:r>
      <w:r>
        <w:rPr>
          <w:b/>
          <w:bCs/>
          <w:i/>
          <w:snapToGrid w:val="0"/>
          <w:spacing w:val="-3"/>
          <w:lang w:val="en-GB"/>
        </w:rPr>
        <w:t xml:space="preserve"> </w:t>
      </w:r>
      <w:r w:rsidR="001E138F" w:rsidRPr="00601EAE">
        <w:rPr>
          <w:b/>
          <w:bCs/>
          <w:lang w:val="en-GB"/>
        </w:rPr>
        <w:t>Responsibilities</w:t>
      </w:r>
    </w:p>
    <w:p w14:paraId="5D17B75A" w14:textId="48721D26" w:rsidR="00601EAE" w:rsidRDefault="00496B05" w:rsidP="00601EAE">
      <w:pPr>
        <w:pStyle w:val="Textindependent"/>
        <w:spacing w:before="120" w:after="240"/>
        <w:rPr>
          <w:lang w:val="en-GB"/>
        </w:rPr>
      </w:pPr>
      <w:r>
        <w:rPr>
          <w:rFonts w:ascii="Times New Roman" w:hAnsi="Times New Roman"/>
          <w:lang w:val="en-GB"/>
        </w:rPr>
        <w:t>U</w:t>
      </w:r>
      <w:r w:rsidRPr="00601EAE">
        <w:rPr>
          <w:rFonts w:ascii="Times New Roman" w:hAnsi="Times New Roman"/>
          <w:lang w:val="en-GB"/>
        </w:rPr>
        <w:t>nder this contract</w:t>
      </w:r>
      <w:r>
        <w:rPr>
          <w:rFonts w:ascii="Times New Roman" w:hAnsi="Times New Roman"/>
          <w:lang w:val="en-GB"/>
        </w:rPr>
        <w:t>, t</w:t>
      </w:r>
      <w:r w:rsidR="00A97E53" w:rsidRPr="00601EAE">
        <w:rPr>
          <w:rFonts w:ascii="Times New Roman" w:hAnsi="Times New Roman"/>
          <w:lang w:val="en-GB"/>
        </w:rPr>
        <w:t xml:space="preserve">he organisation </w:t>
      </w:r>
      <w:r w:rsidR="00601EAE">
        <w:rPr>
          <w:rFonts w:ascii="Times New Roman" w:hAnsi="Times New Roman"/>
          <w:lang w:val="en-GB"/>
        </w:rPr>
        <w:t>……………………………</w:t>
      </w:r>
      <w:r w:rsidR="00A97E53" w:rsidRPr="00601EAE">
        <w:rPr>
          <w:rFonts w:ascii="Times New Roman" w:hAnsi="Times New Roman"/>
          <w:lang w:val="en-GB"/>
        </w:rPr>
        <w:t xml:space="preserve"> does not acquire any direct or secondary liability in connection with the execution of the project, towards government bodies in general or the participants, individuals or public or private companies which the UJI may need to engage for the provision of certain services within the project or the application for permits, </w:t>
      </w:r>
      <w:r w:rsidR="000E0462">
        <w:rPr>
          <w:rFonts w:ascii="Times New Roman" w:hAnsi="Times New Roman"/>
          <w:lang w:val="en-GB"/>
        </w:rPr>
        <w:t xml:space="preserve">licences </w:t>
      </w:r>
      <w:r w:rsidR="000E0462" w:rsidRPr="00601EAE">
        <w:rPr>
          <w:rFonts w:ascii="Times New Roman" w:hAnsi="Times New Roman"/>
          <w:lang w:val="en-GB"/>
        </w:rPr>
        <w:t xml:space="preserve"> </w:t>
      </w:r>
      <w:r w:rsidR="00A97E53" w:rsidRPr="00601EAE">
        <w:rPr>
          <w:rFonts w:ascii="Times New Roman" w:hAnsi="Times New Roman"/>
          <w:lang w:val="en-GB"/>
        </w:rPr>
        <w:t xml:space="preserve">and authorisations. The UJI will be solely liable for all obligations of a </w:t>
      </w:r>
      <w:r w:rsidR="00A97E53" w:rsidRPr="00780FF2">
        <w:rPr>
          <w:rFonts w:ascii="Times New Roman" w:hAnsi="Times New Roman"/>
          <w:lang w:val="en-GB"/>
        </w:rPr>
        <w:t xml:space="preserve">fiscal, </w:t>
      </w:r>
      <w:r w:rsidR="00780FF2" w:rsidRPr="00D15F1D">
        <w:rPr>
          <w:rFonts w:ascii="Times New Roman" w:hAnsi="Times New Roman"/>
          <w:lang w:val="en-GB"/>
        </w:rPr>
        <w:t>occupational</w:t>
      </w:r>
      <w:r w:rsidR="00A97E53" w:rsidRPr="00780FF2">
        <w:rPr>
          <w:rFonts w:ascii="Times New Roman" w:hAnsi="Times New Roman"/>
          <w:lang w:val="en-GB"/>
        </w:rPr>
        <w:t>, civil and</w:t>
      </w:r>
      <w:r w:rsidR="00A97E53" w:rsidRPr="00601EAE">
        <w:rPr>
          <w:rFonts w:ascii="Times New Roman" w:hAnsi="Times New Roman"/>
          <w:lang w:val="en-GB"/>
        </w:rPr>
        <w:t xml:space="preserve"> administrative nature arising from the project.</w:t>
      </w:r>
    </w:p>
    <w:p w14:paraId="71E1D55A" w14:textId="5CD525D7" w:rsidR="00601EAE" w:rsidRDefault="00496B05" w:rsidP="00D15F1D">
      <w:pPr>
        <w:keepNext/>
        <w:keepLines/>
        <w:spacing w:after="240"/>
        <w:rPr>
          <w:bCs/>
          <w:lang w:val="en-GB"/>
        </w:rPr>
      </w:pPr>
      <w:r w:rsidRPr="00D15F1D">
        <w:rPr>
          <w:b/>
          <w:bCs/>
          <w:snapToGrid w:val="0"/>
          <w:spacing w:val="-3"/>
          <w:lang w:val="en-GB"/>
        </w:rPr>
        <w:lastRenderedPageBreak/>
        <w:t>5</w:t>
      </w:r>
      <w:r w:rsidR="001E138F" w:rsidRPr="00496B05">
        <w:rPr>
          <w:bCs/>
          <w:lang w:val="en-GB"/>
        </w:rPr>
        <w:t>.</w:t>
      </w:r>
      <w:r w:rsidR="001E138F" w:rsidRPr="00601EAE">
        <w:rPr>
          <w:bCs/>
          <w:lang w:val="en-GB"/>
        </w:rPr>
        <w:t xml:space="preserve"> </w:t>
      </w:r>
      <w:r w:rsidR="001E138F" w:rsidRPr="00601EAE">
        <w:rPr>
          <w:b/>
          <w:bCs/>
          <w:lang w:val="en-GB"/>
        </w:rPr>
        <w:t>Fiscal and other obligations</w:t>
      </w:r>
    </w:p>
    <w:p w14:paraId="7FC2DFD8" w14:textId="5CFC35CE" w:rsidR="00EA55D1" w:rsidRPr="00601EAE" w:rsidRDefault="00EA55D1" w:rsidP="00601EAE">
      <w:pPr>
        <w:pStyle w:val="Textindependent"/>
        <w:spacing w:before="120" w:after="240"/>
        <w:rPr>
          <w:rFonts w:ascii="Times New Roman" w:hAnsi="Times New Roman"/>
          <w:lang w:val="en-GB"/>
        </w:rPr>
      </w:pPr>
      <w:r w:rsidRPr="00601EAE">
        <w:rPr>
          <w:rFonts w:ascii="Times New Roman" w:hAnsi="Times New Roman"/>
          <w:lang w:val="en-GB"/>
        </w:rPr>
        <w:t xml:space="preserve">Any fiscal obligations that may arise from this contract, whether of a formal or </w:t>
      </w:r>
      <w:r w:rsidR="000E0462">
        <w:rPr>
          <w:rFonts w:ascii="Times New Roman" w:hAnsi="Times New Roman"/>
          <w:lang w:val="en-GB"/>
        </w:rPr>
        <w:t xml:space="preserve">a </w:t>
      </w:r>
      <w:r w:rsidRPr="00601EAE">
        <w:rPr>
          <w:rFonts w:ascii="Times New Roman" w:hAnsi="Times New Roman"/>
          <w:lang w:val="en-GB"/>
        </w:rPr>
        <w:t>material nature, or any other kind, will be payable by the UJI, which explicitly assumes all responsibility for any such liabilities that may arise.</w:t>
      </w:r>
    </w:p>
    <w:p w14:paraId="72124EF0" w14:textId="781981F8" w:rsidR="00EA55D1" w:rsidRPr="00601EAE" w:rsidRDefault="00496B05" w:rsidP="00E531A3">
      <w:pPr>
        <w:pStyle w:val="Ttol4"/>
        <w:spacing w:before="120"/>
        <w:rPr>
          <w:rFonts w:ascii="Times New Roman" w:hAnsi="Times New Roman"/>
          <w:bCs/>
          <w:i w:val="0"/>
          <w:sz w:val="24"/>
          <w:szCs w:val="24"/>
          <w:lang w:val="en-GB"/>
        </w:rPr>
      </w:pPr>
      <w:r w:rsidRPr="00D15F1D">
        <w:rPr>
          <w:rFonts w:ascii="Times New Roman" w:hAnsi="Times New Roman"/>
          <w:bCs/>
          <w:i w:val="0"/>
          <w:sz w:val="24"/>
          <w:szCs w:val="24"/>
          <w:lang w:val="en-GB"/>
        </w:rPr>
        <w:t>6.</w:t>
      </w:r>
      <w:r w:rsidR="00AD490F" w:rsidRPr="00601EAE">
        <w:rPr>
          <w:rFonts w:ascii="Times New Roman" w:hAnsi="Times New Roman"/>
          <w:bCs/>
          <w:sz w:val="24"/>
          <w:szCs w:val="24"/>
          <w:lang w:val="en-GB"/>
        </w:rPr>
        <w:t xml:space="preserve"> </w:t>
      </w:r>
      <w:r w:rsidR="00AD490F" w:rsidRPr="00601EAE">
        <w:rPr>
          <w:rFonts w:ascii="Times New Roman" w:hAnsi="Times New Roman"/>
          <w:bCs/>
          <w:i w:val="0"/>
          <w:sz w:val="24"/>
          <w:szCs w:val="24"/>
          <w:lang w:val="en-GB"/>
        </w:rPr>
        <w:t>Disputes</w:t>
      </w:r>
    </w:p>
    <w:p w14:paraId="436B3590" w14:textId="059BF145" w:rsidR="000F0CE6" w:rsidRPr="00601EAE" w:rsidRDefault="000F0CE6" w:rsidP="00E531A3">
      <w:pPr>
        <w:spacing w:before="120"/>
        <w:jc w:val="both"/>
        <w:rPr>
          <w:snapToGrid w:val="0"/>
          <w:spacing w:val="-3"/>
          <w:lang w:val="en-GB"/>
        </w:rPr>
      </w:pPr>
      <w:r w:rsidRPr="00601EAE">
        <w:rPr>
          <w:snapToGrid w:val="0"/>
          <w:spacing w:val="-3"/>
          <w:lang w:val="en-GB"/>
        </w:rPr>
        <w:t xml:space="preserve">Without prejudice to the powers of each </w:t>
      </w:r>
      <w:r w:rsidR="00657E23">
        <w:rPr>
          <w:snapToGrid w:val="0"/>
          <w:spacing w:val="-3"/>
          <w:lang w:val="en-GB"/>
        </w:rPr>
        <w:t>organisation</w:t>
      </w:r>
      <w:r w:rsidRPr="00601EAE">
        <w:rPr>
          <w:snapToGrid w:val="0"/>
          <w:spacing w:val="-3"/>
          <w:lang w:val="en-GB"/>
        </w:rPr>
        <w:t>, any disagreements arising from the implementation of this contract shall be examined and settled by a joint committee made up of four members – two representing the University and the other two representing the organisation.</w:t>
      </w:r>
    </w:p>
    <w:p w14:paraId="02F2B034" w14:textId="77777777" w:rsidR="000F0CE6" w:rsidRPr="00386845" w:rsidRDefault="000F0CE6" w:rsidP="00E531A3">
      <w:pPr>
        <w:spacing w:before="120"/>
        <w:jc w:val="both"/>
        <w:rPr>
          <w:snapToGrid w:val="0"/>
          <w:spacing w:val="-3"/>
          <w:lang w:val="en-GB"/>
        </w:rPr>
      </w:pPr>
      <w:r w:rsidRPr="00601EAE">
        <w:rPr>
          <w:snapToGrid w:val="0"/>
          <w:spacing w:val="-3"/>
          <w:lang w:val="en-GB"/>
        </w:rPr>
        <w:t xml:space="preserve">If such panel fails to reach an agreement, the disputes shall be heard and dealt with by the </w:t>
      </w:r>
      <w:r w:rsidRPr="00386845">
        <w:rPr>
          <w:snapToGrid w:val="0"/>
          <w:spacing w:val="-3"/>
          <w:lang w:val="en-GB"/>
        </w:rPr>
        <w:t xml:space="preserve">Administrative courts. </w:t>
      </w:r>
    </w:p>
    <w:p w14:paraId="5D129934" w14:textId="77777777" w:rsidR="00E531A3" w:rsidRPr="00386845" w:rsidRDefault="00E531A3" w:rsidP="00E531A3">
      <w:pPr>
        <w:spacing w:before="120"/>
        <w:jc w:val="both"/>
        <w:rPr>
          <w:snapToGrid w:val="0"/>
          <w:spacing w:val="-3"/>
          <w:lang w:val="en-GB"/>
        </w:rPr>
      </w:pPr>
    </w:p>
    <w:p w14:paraId="2D8C3E01" w14:textId="0F116368" w:rsidR="000F0CE6" w:rsidRPr="00601EAE" w:rsidRDefault="001059F4" w:rsidP="00E531A3">
      <w:pPr>
        <w:spacing w:before="120"/>
        <w:jc w:val="both"/>
        <w:rPr>
          <w:snapToGrid w:val="0"/>
          <w:spacing w:val="-3"/>
          <w:lang w:val="en-GB"/>
        </w:rPr>
      </w:pPr>
      <w:r w:rsidRPr="00386845">
        <w:rPr>
          <w:snapToGrid w:val="0"/>
          <w:spacing w:val="-3"/>
          <w:lang w:val="en-GB"/>
        </w:rPr>
        <w:t>In witness whereof, the parties hereto sign two copies</w:t>
      </w:r>
      <w:r w:rsidRPr="00601EAE">
        <w:rPr>
          <w:snapToGrid w:val="0"/>
          <w:spacing w:val="-3"/>
          <w:lang w:val="en-GB"/>
        </w:rPr>
        <w:t xml:space="preserve"> of this document in the place and on the date set forth </w:t>
      </w:r>
      <w:r w:rsidR="004A32F8">
        <w:rPr>
          <w:snapToGrid w:val="0"/>
          <w:spacing w:val="-3"/>
          <w:lang w:val="en-GB"/>
        </w:rPr>
        <w:t>above</w:t>
      </w:r>
      <w:r w:rsidRPr="00601EAE">
        <w:rPr>
          <w:snapToGrid w:val="0"/>
          <w:spacing w:val="-3"/>
          <w:lang w:val="en-GB"/>
        </w:rPr>
        <w:t>.</w:t>
      </w:r>
    </w:p>
    <w:p w14:paraId="7833653B" w14:textId="77777777" w:rsidR="001059F4" w:rsidRPr="00601EAE" w:rsidRDefault="001059F4" w:rsidP="00E531A3">
      <w:pPr>
        <w:spacing w:before="120"/>
        <w:jc w:val="both"/>
        <w:rPr>
          <w:snapToGrid w:val="0"/>
          <w:spacing w:val="-3"/>
          <w:lang w:val="en-GB"/>
        </w:rPr>
      </w:pPr>
    </w:p>
    <w:tbl>
      <w:tblPr>
        <w:tblW w:w="8632" w:type="dxa"/>
        <w:tblLook w:val="01E0" w:firstRow="1" w:lastRow="1" w:firstColumn="1" w:lastColumn="1" w:noHBand="0" w:noVBand="0"/>
      </w:tblPr>
      <w:tblGrid>
        <w:gridCol w:w="4395"/>
        <w:gridCol w:w="4237"/>
      </w:tblGrid>
      <w:tr w:rsidR="00FD1B90" w:rsidRPr="00601EAE" w14:paraId="0FB1DB90" w14:textId="77777777" w:rsidTr="00D15F1D">
        <w:tc>
          <w:tcPr>
            <w:tcW w:w="4395" w:type="dxa"/>
          </w:tcPr>
          <w:p w14:paraId="66BF8377" w14:textId="77777777" w:rsidR="00496B05" w:rsidRPr="00601EAE" w:rsidRDefault="00496B05" w:rsidP="00496B05">
            <w:pPr>
              <w:snapToGrid w:val="0"/>
              <w:spacing w:before="120"/>
              <w:jc w:val="both"/>
              <w:rPr>
                <w:snapToGrid w:val="0"/>
                <w:spacing w:val="-3"/>
                <w:lang w:val="en-GB"/>
              </w:rPr>
            </w:pPr>
            <w:r w:rsidRPr="00601EAE">
              <w:rPr>
                <w:snapToGrid w:val="0"/>
                <w:spacing w:val="-3"/>
                <w:lang w:val="en-GB"/>
              </w:rPr>
              <w:t>For the Universitat Jaume I</w:t>
            </w:r>
          </w:p>
          <w:p w14:paraId="186F8B66" w14:textId="17D61981" w:rsidR="00496B05" w:rsidRDefault="00496B05" w:rsidP="00F23A54">
            <w:pPr>
              <w:spacing w:before="120"/>
              <w:ind w:right="313"/>
              <w:jc w:val="both"/>
              <w:rPr>
                <w:lang w:val="en-GB"/>
              </w:rPr>
            </w:pPr>
            <w:r w:rsidRPr="00F23A54">
              <w:rPr>
                <w:lang w:val="en-GB"/>
              </w:rPr>
              <w:t xml:space="preserve">The </w:t>
            </w:r>
            <w:r w:rsidR="00F23A54" w:rsidRPr="00F23A54">
              <w:rPr>
                <w:lang w:val="en-GB"/>
              </w:rPr>
              <w:t xml:space="preserve">Vice-Rector for Innovation, Transfer and </w:t>
            </w:r>
            <w:r w:rsidR="00131325">
              <w:rPr>
                <w:lang w:val="en-GB"/>
              </w:rPr>
              <w:t>Science</w:t>
            </w:r>
            <w:r w:rsidR="00F23A54" w:rsidRPr="00F23A54">
              <w:rPr>
                <w:lang w:val="en-GB"/>
              </w:rPr>
              <w:t xml:space="preserve"> </w:t>
            </w:r>
            <w:r w:rsidR="00D15F1D">
              <w:rPr>
                <w:lang w:val="en-GB"/>
              </w:rPr>
              <w:t>Outreach</w:t>
            </w:r>
            <w:r w:rsidR="00F23A54" w:rsidRPr="00F23A54">
              <w:rPr>
                <w:lang w:val="en-GB"/>
              </w:rPr>
              <w:t xml:space="preserve"> </w:t>
            </w:r>
            <w:r w:rsidRPr="00F23A54">
              <w:rPr>
                <w:lang w:val="en-GB"/>
              </w:rPr>
              <w:t xml:space="preserve">of the Universitat Jaume I, by </w:t>
            </w:r>
            <w:r w:rsidR="00F23A54" w:rsidRPr="00F23A54">
              <w:rPr>
                <w:lang w:val="en-GB"/>
              </w:rPr>
              <w:t>delegation (</w:t>
            </w:r>
            <w:r w:rsidRPr="00F23A54">
              <w:rPr>
                <w:lang w:val="en-GB"/>
              </w:rPr>
              <w:t xml:space="preserve">Resolution </w:t>
            </w:r>
            <w:r w:rsidR="00F23A54" w:rsidRPr="00F23A54">
              <w:rPr>
                <w:lang w:val="en-GB"/>
              </w:rPr>
              <w:t xml:space="preserve">of </w:t>
            </w:r>
            <w:r w:rsidRPr="00F23A54">
              <w:rPr>
                <w:lang w:val="en-GB"/>
              </w:rPr>
              <w:t>12 June 2018</w:t>
            </w:r>
            <w:r w:rsidR="00F23A54" w:rsidRPr="00D15F1D">
              <w:rPr>
                <w:lang w:val="en-GB"/>
              </w:rPr>
              <w:t>, published in</w:t>
            </w:r>
            <w:r w:rsidRPr="00F23A54">
              <w:rPr>
                <w:lang w:val="en-GB"/>
              </w:rPr>
              <w:t xml:space="preserve"> (DOGV </w:t>
            </w:r>
            <w:r w:rsidR="00F23A54" w:rsidRPr="00D15F1D">
              <w:rPr>
                <w:lang w:val="en-GB"/>
              </w:rPr>
              <w:t>no. 9349 dated 27 May 2022</w:t>
            </w:r>
            <w:r w:rsidRPr="00601EAE">
              <w:rPr>
                <w:lang w:val="en-GB"/>
              </w:rPr>
              <w:t>).</w:t>
            </w:r>
          </w:p>
          <w:p w14:paraId="5836DE63" w14:textId="4BFE4FFF" w:rsidR="00F23A54" w:rsidRDefault="00F23A54" w:rsidP="00F23A54">
            <w:pPr>
              <w:spacing w:before="120"/>
              <w:ind w:right="313"/>
              <w:jc w:val="both"/>
              <w:rPr>
                <w:lang w:val="en-GB"/>
              </w:rPr>
            </w:pPr>
          </w:p>
          <w:p w14:paraId="764FCB7D" w14:textId="77777777" w:rsidR="00F23A54" w:rsidRPr="00601EAE" w:rsidRDefault="00F23A54" w:rsidP="00D15F1D">
            <w:pPr>
              <w:spacing w:before="120"/>
              <w:ind w:right="313"/>
              <w:jc w:val="both"/>
              <w:rPr>
                <w:lang w:val="en-GB"/>
              </w:rPr>
            </w:pPr>
          </w:p>
          <w:p w14:paraId="1B0523DE" w14:textId="0C9301AE" w:rsidR="00F23A54" w:rsidRPr="00601EAE" w:rsidRDefault="00F23A54" w:rsidP="00496B05">
            <w:pPr>
              <w:spacing w:before="120"/>
              <w:jc w:val="both"/>
              <w:rPr>
                <w:snapToGrid w:val="0"/>
                <w:spacing w:val="-3"/>
                <w:lang w:val="en-GB"/>
              </w:rPr>
            </w:pPr>
            <w:r>
              <w:rPr>
                <w:snapToGrid w:val="0"/>
                <w:spacing w:val="-3"/>
                <w:lang w:val="en-GB"/>
              </w:rPr>
              <w:t xml:space="preserve">David </w:t>
            </w:r>
            <w:proofErr w:type="spellStart"/>
            <w:r>
              <w:rPr>
                <w:snapToGrid w:val="0"/>
                <w:spacing w:val="-3"/>
                <w:lang w:val="en-GB"/>
              </w:rPr>
              <w:t>Cabedo</w:t>
            </w:r>
            <w:proofErr w:type="spellEnd"/>
            <w:r>
              <w:rPr>
                <w:snapToGrid w:val="0"/>
                <w:spacing w:val="-3"/>
                <w:lang w:val="en-GB"/>
              </w:rPr>
              <w:t xml:space="preserve"> Semper</w:t>
            </w:r>
          </w:p>
          <w:p w14:paraId="7E11AD06" w14:textId="77777777" w:rsidR="0048436D" w:rsidRPr="00601EAE" w:rsidRDefault="0048436D" w:rsidP="00E531A3">
            <w:pPr>
              <w:tabs>
                <w:tab w:val="left" w:pos="-720"/>
              </w:tabs>
              <w:suppressAutoHyphens/>
              <w:spacing w:before="120"/>
              <w:ind w:right="-291"/>
              <w:jc w:val="both"/>
              <w:rPr>
                <w:lang w:val="en-GB"/>
              </w:rPr>
            </w:pPr>
          </w:p>
        </w:tc>
        <w:tc>
          <w:tcPr>
            <w:tcW w:w="4237" w:type="dxa"/>
          </w:tcPr>
          <w:p w14:paraId="1C1F362E" w14:textId="3AAAED0B" w:rsidR="00496B05" w:rsidRDefault="00496B05">
            <w:pPr>
              <w:snapToGrid w:val="0"/>
              <w:spacing w:before="120"/>
              <w:jc w:val="both"/>
              <w:rPr>
                <w:snapToGrid w:val="0"/>
                <w:spacing w:val="-3"/>
                <w:lang w:val="en-GB"/>
              </w:rPr>
            </w:pPr>
            <w:r>
              <w:rPr>
                <w:snapToGrid w:val="0"/>
                <w:spacing w:val="-3"/>
                <w:lang w:val="en-GB"/>
              </w:rPr>
              <w:t>For the organisation,</w:t>
            </w:r>
          </w:p>
          <w:p w14:paraId="746E40E6" w14:textId="4A54904B" w:rsidR="00496B05" w:rsidRDefault="00400086" w:rsidP="00F23A54">
            <w:pPr>
              <w:snapToGrid w:val="0"/>
              <w:spacing w:before="120"/>
              <w:jc w:val="both"/>
              <w:rPr>
                <w:snapToGrid w:val="0"/>
                <w:spacing w:val="-3"/>
                <w:lang w:val="en-GB"/>
              </w:rPr>
            </w:pPr>
            <w:r>
              <w:rPr>
                <w:lang w:val="en-GB"/>
              </w:rPr>
              <w:t xml:space="preserve">The </w:t>
            </w:r>
            <w:r>
              <w:rPr>
                <w:sz w:val="14"/>
                <w:lang w:val="en-GB"/>
              </w:rPr>
              <w:t>……………………………….……………</w:t>
            </w:r>
            <w:r>
              <w:rPr>
                <w:lang w:val="en-GB"/>
              </w:rPr>
              <w:t xml:space="preserve"> </w:t>
            </w:r>
            <w:r w:rsidR="00496B05">
              <w:rPr>
                <w:snapToGrid w:val="0"/>
                <w:spacing w:val="-3"/>
                <w:lang w:val="en-GB"/>
              </w:rPr>
              <w:t>[</w:t>
            </w:r>
            <w:r w:rsidR="00F32A34" w:rsidRPr="00F23A54">
              <w:rPr>
                <w:snapToGrid w:val="0"/>
                <w:spacing w:val="-3"/>
                <w:lang w:val="en-GB"/>
              </w:rPr>
              <w:t>position</w:t>
            </w:r>
            <w:r w:rsidR="00496B05">
              <w:rPr>
                <w:snapToGrid w:val="0"/>
                <w:spacing w:val="-3"/>
                <w:lang w:val="en-GB"/>
              </w:rPr>
              <w:t>]</w:t>
            </w:r>
          </w:p>
          <w:p w14:paraId="55B54BFA" w14:textId="27309954" w:rsidR="00F23A54" w:rsidRDefault="00F23A54" w:rsidP="00F23A54">
            <w:pPr>
              <w:snapToGrid w:val="0"/>
              <w:spacing w:before="120"/>
              <w:jc w:val="both"/>
              <w:rPr>
                <w:snapToGrid w:val="0"/>
                <w:spacing w:val="-3"/>
                <w:lang w:val="en-GB"/>
              </w:rPr>
            </w:pPr>
          </w:p>
          <w:p w14:paraId="0E76E763" w14:textId="02977977" w:rsidR="00F23A54" w:rsidRDefault="00F23A54" w:rsidP="00F23A54">
            <w:pPr>
              <w:snapToGrid w:val="0"/>
              <w:spacing w:before="120"/>
              <w:jc w:val="both"/>
              <w:rPr>
                <w:snapToGrid w:val="0"/>
                <w:spacing w:val="-3"/>
                <w:lang w:val="en-GB"/>
              </w:rPr>
            </w:pPr>
          </w:p>
          <w:p w14:paraId="081B7C10" w14:textId="6E3E8327" w:rsidR="00F23A54" w:rsidRDefault="00F23A54" w:rsidP="00F23A54">
            <w:pPr>
              <w:snapToGrid w:val="0"/>
              <w:spacing w:before="120"/>
              <w:jc w:val="both"/>
              <w:rPr>
                <w:snapToGrid w:val="0"/>
                <w:spacing w:val="-3"/>
                <w:lang w:val="en-GB"/>
              </w:rPr>
            </w:pPr>
          </w:p>
          <w:p w14:paraId="6F3A5C09" w14:textId="2CE9C2A0" w:rsidR="00F23A54" w:rsidRDefault="00F23A54" w:rsidP="00F23A54">
            <w:pPr>
              <w:snapToGrid w:val="0"/>
              <w:spacing w:before="120"/>
              <w:jc w:val="both"/>
              <w:rPr>
                <w:snapToGrid w:val="0"/>
                <w:spacing w:val="-3"/>
                <w:lang w:val="en-GB"/>
              </w:rPr>
            </w:pPr>
          </w:p>
          <w:p w14:paraId="1EDC499F" w14:textId="77777777" w:rsidR="00F23A54" w:rsidRPr="00D15F1D" w:rsidRDefault="00F23A54" w:rsidP="00D15F1D">
            <w:pPr>
              <w:spacing w:before="120"/>
              <w:ind w:right="313"/>
              <w:jc w:val="both"/>
              <w:rPr>
                <w:lang w:val="en-GB"/>
              </w:rPr>
            </w:pPr>
          </w:p>
          <w:p w14:paraId="0103F3EF" w14:textId="13FCF6F9" w:rsidR="00D721A4" w:rsidRPr="00601EAE" w:rsidRDefault="00496B05" w:rsidP="00D15F1D">
            <w:pPr>
              <w:spacing w:before="360"/>
              <w:jc w:val="both"/>
              <w:rPr>
                <w:lang w:val="en-GB"/>
              </w:rPr>
            </w:pPr>
            <w:r>
              <w:rPr>
                <w:lang w:val="en-GB"/>
              </w:rPr>
              <w:t>[</w:t>
            </w:r>
            <w:r w:rsidRPr="00F23A54">
              <w:rPr>
                <w:lang w:val="en-GB"/>
              </w:rPr>
              <w:t>Full name</w:t>
            </w:r>
            <w:r>
              <w:rPr>
                <w:lang w:val="en-GB"/>
              </w:rPr>
              <w:t>]</w:t>
            </w:r>
          </w:p>
        </w:tc>
      </w:tr>
    </w:tbl>
    <w:p w14:paraId="7A1B5E3D" w14:textId="77777777" w:rsidR="00EA55D1" w:rsidRPr="00601EAE" w:rsidRDefault="00EA55D1" w:rsidP="00AD490F">
      <w:pPr>
        <w:spacing w:before="120"/>
        <w:jc w:val="both"/>
        <w:rPr>
          <w:lang w:val="en-GB"/>
        </w:rPr>
      </w:pPr>
    </w:p>
    <w:sectPr w:rsidR="00EA55D1" w:rsidRPr="00601EAE">
      <w:headerReference w:type="default" r:id="rId7"/>
      <w:footerReference w:type="default" r:id="rId8"/>
      <w:pgSz w:w="11906" w:h="16838" w:code="9"/>
      <w:pgMar w:top="2268" w:right="1418" w:bottom="540"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B0033" w14:textId="77777777" w:rsidR="0067156C" w:rsidRDefault="0067156C" w:rsidP="009463A6">
      <w:r>
        <w:separator/>
      </w:r>
    </w:p>
  </w:endnote>
  <w:endnote w:type="continuationSeparator" w:id="0">
    <w:p w14:paraId="79FC06F6" w14:textId="77777777" w:rsidR="0067156C" w:rsidRDefault="0067156C" w:rsidP="009463A6">
      <w:r>
        <w:continuationSeparator/>
      </w:r>
    </w:p>
  </w:endnote>
  <w:endnote w:type="continuationNotice" w:id="1">
    <w:p w14:paraId="360EBE55" w14:textId="77777777" w:rsidR="0067156C" w:rsidRDefault="00671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0">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123381"/>
      <w:docPartObj>
        <w:docPartGallery w:val="Page Numbers (Bottom of Page)"/>
        <w:docPartUnique/>
      </w:docPartObj>
    </w:sdtPr>
    <w:sdtEndPr/>
    <w:sdtContent>
      <w:p w14:paraId="6FCAC9FC" w14:textId="77777777" w:rsidR="00981E21" w:rsidRDefault="00981E21">
        <w:pPr>
          <w:pStyle w:val="Peu"/>
          <w:jc w:val="right"/>
        </w:pPr>
        <w:r>
          <w:fldChar w:fldCharType="begin"/>
        </w:r>
        <w:r>
          <w:instrText>PAGE   \* MERGEFORMAT</w:instrText>
        </w:r>
        <w:r>
          <w:fldChar w:fldCharType="separate"/>
        </w:r>
        <w:r w:rsidR="00013E39" w:rsidRPr="00013E39">
          <w:rPr>
            <w:noProof/>
            <w:lang w:val="ca-ES"/>
          </w:rPr>
          <w:t>1</w:t>
        </w:r>
        <w:r>
          <w:fldChar w:fldCharType="end"/>
        </w:r>
      </w:p>
    </w:sdtContent>
  </w:sdt>
  <w:p w14:paraId="51B3B5CB" w14:textId="77777777" w:rsidR="00912CA1" w:rsidRDefault="00912CA1">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08F16" w14:textId="77777777" w:rsidR="0067156C" w:rsidRDefault="0067156C" w:rsidP="009463A6">
      <w:r>
        <w:separator/>
      </w:r>
    </w:p>
  </w:footnote>
  <w:footnote w:type="continuationSeparator" w:id="0">
    <w:p w14:paraId="459A043E" w14:textId="77777777" w:rsidR="0067156C" w:rsidRDefault="0067156C" w:rsidP="009463A6">
      <w:r>
        <w:continuationSeparator/>
      </w:r>
    </w:p>
  </w:footnote>
  <w:footnote w:type="continuationNotice" w:id="1">
    <w:p w14:paraId="0FDDF64D" w14:textId="77777777" w:rsidR="0067156C" w:rsidRDefault="006715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B9262" w14:textId="7431F68F" w:rsidR="009463A6" w:rsidRDefault="00927993">
    <w:pPr>
      <w:pStyle w:val="Capalera"/>
    </w:pPr>
    <w:r w:rsidRPr="00D15F1D">
      <w:rPr>
        <w:noProof/>
      </w:rPr>
      <mc:AlternateContent>
        <mc:Choice Requires="wps">
          <w:drawing>
            <wp:anchor distT="0" distB="0" distL="114935" distR="114935" simplePos="0" relativeHeight="251657728" behindDoc="1" locked="0" layoutInCell="1" allowOverlap="1" wp14:anchorId="5A1D0270" wp14:editId="25F36A77">
              <wp:simplePos x="0" y="0"/>
              <wp:positionH relativeFrom="column">
                <wp:posOffset>4276090</wp:posOffset>
              </wp:positionH>
              <wp:positionV relativeFrom="paragraph">
                <wp:posOffset>8255</wp:posOffset>
              </wp:positionV>
              <wp:extent cx="1144270" cy="687070"/>
              <wp:effectExtent l="8890" t="8255" r="889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87070"/>
                      </a:xfrm>
                      <a:prstGeom prst="rect">
                        <a:avLst/>
                      </a:prstGeom>
                      <a:solidFill>
                        <a:srgbClr val="FFFFFF"/>
                      </a:solidFill>
                      <a:ln w="6350">
                        <a:solidFill>
                          <a:srgbClr val="000000"/>
                        </a:solidFill>
                        <a:miter lim="800000"/>
                        <a:headEnd/>
                        <a:tailEnd/>
                      </a:ln>
                    </wps:spPr>
                    <wps:txbx>
                      <w:txbxContent>
                        <w:p w14:paraId="6995DF45" w14:textId="77777777" w:rsidR="00E27041" w:rsidRDefault="00E27041" w:rsidP="00E27041">
                          <w:pPr>
                            <w:jc w:val="center"/>
                            <w:rPr>
                              <w:sz w:val="16"/>
                              <w:szCs w:val="20"/>
                              <w:lang w:val="en-GB" w:eastAsia="ar-SA"/>
                            </w:rPr>
                          </w:pPr>
                        </w:p>
                        <w:p w14:paraId="35A33CE6" w14:textId="77777777" w:rsidR="00E27041" w:rsidRDefault="00E27041" w:rsidP="00E27041">
                          <w:pPr>
                            <w:jc w:val="center"/>
                            <w:rPr>
                              <w:sz w:val="20"/>
                            </w:rPr>
                          </w:pPr>
                          <w:r>
                            <w:rPr>
                              <w:lang w:val="en-GB"/>
                            </w:rPr>
                            <w:t>Logo of the organisation</w:t>
                          </w:r>
                        </w:p>
                        <w:p w14:paraId="30EEC7F4" w14:textId="50669568" w:rsidR="009463A6" w:rsidRDefault="009463A6" w:rsidP="00D15F1D">
                          <w:pPr>
                            <w:spacing w:before="240"/>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D0270" id="_x0000_t202" coordsize="21600,21600" o:spt="202" path="m,l,21600r21600,l21600,xe">
              <v:stroke joinstyle="miter"/>
              <v:path gradientshapeok="t" o:connecttype="rect"/>
            </v:shapetype>
            <v:shape id="Text Box 1" o:spid="_x0000_s1026" type="#_x0000_t202" style="position:absolute;margin-left:336.7pt;margin-top:.65pt;width:90.1pt;height:54.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" strokeweight=".5pt">
              <v:textbox inset="7.45pt,3.85pt,7.45pt,3.85pt">
                <w:txbxContent>
                  <w:p w14:paraId="6995DF45" w14:textId="77777777" w:rsidR="00E27041" w:rsidRDefault="00E27041" w:rsidP="00E27041">
                    <w:pPr>
                      <w:jc w:val="center"/>
                      <w:rPr>
                        <w:sz w:val="16"/>
                        <w:szCs w:val="20"/>
                        <w:lang w:val="en-GB" w:eastAsia="ar-SA"/>
                      </w:rPr>
                    </w:pPr>
                  </w:p>
                  <w:p w14:paraId="35A33CE6" w14:textId="77777777" w:rsidR="00E27041" w:rsidRDefault="00E27041" w:rsidP="00E27041">
                    <w:pPr>
                      <w:jc w:val="center"/>
                      <w:rPr>
                        <w:sz w:val="20"/>
                      </w:rPr>
                    </w:pPr>
                    <w:r>
                      <w:rPr>
                        <w:lang w:val="en-GB"/>
                      </w:rPr>
                      <w:t>Logo of the organisation</w:t>
                    </w:r>
                  </w:p>
                  <w:p w14:paraId="30EEC7F4" w14:textId="50669568" w:rsidR="009463A6" w:rsidRDefault="009463A6" w:rsidP="00D15F1D">
                    <w:pPr>
                      <w:spacing w:before="240"/>
                      <w:jc w:val="center"/>
                    </w:pPr>
                  </w:p>
                </w:txbxContent>
              </v:textbox>
            </v:shape>
          </w:pict>
        </mc:Fallback>
      </mc:AlternateContent>
    </w:r>
    <w:r w:rsidRPr="00D15F1D">
      <w:rPr>
        <w:noProof/>
      </w:rPr>
      <w:drawing>
        <wp:inline distT="0" distB="0" distL="0" distR="0" wp14:anchorId="064820AA" wp14:editId="1819CD89">
          <wp:extent cx="719455" cy="714375"/>
          <wp:effectExtent l="0" t="0" r="4445" b="9525"/>
          <wp:docPr id="1" name="imag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4375"/>
                  </a:xfrm>
                  <a:prstGeom prst="rect">
                    <a:avLst/>
                  </a:prstGeom>
                  <a:noFill/>
                  <a:ln>
                    <a:noFill/>
                  </a:ln>
                </pic:spPr>
              </pic:pic>
            </a:graphicData>
          </a:graphic>
        </wp:inline>
      </w:drawing>
    </w:r>
  </w:p>
  <w:p w14:paraId="2A060313" w14:textId="77777777" w:rsidR="00F23A54" w:rsidRPr="005723D1" w:rsidRDefault="00F23A54" w:rsidP="00F23A54">
    <w:pPr>
      <w:pStyle w:val="Capalera"/>
    </w:pPr>
  </w:p>
  <w:p w14:paraId="43B0C2FF" w14:textId="77777777" w:rsidR="00F23A54" w:rsidRPr="005723D1" w:rsidRDefault="00F23A54" w:rsidP="00F23A54">
    <w:pPr>
      <w:pStyle w:val="Capalera"/>
    </w:pPr>
  </w:p>
  <w:p w14:paraId="3BCCCD20" w14:textId="77777777" w:rsidR="00F23A54" w:rsidRDefault="00F23A54">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763"/>
    <w:multiLevelType w:val="hybridMultilevel"/>
    <w:tmpl w:val="1A28B4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3F657A6"/>
    <w:multiLevelType w:val="multilevel"/>
    <w:tmpl w:val="76949C08"/>
    <w:lvl w:ilvl="0">
      <w:start w:val="1"/>
      <w:numFmt w:val="lowerLetter"/>
      <w:lvlText w:val="%1)"/>
      <w:lvlJc w:val="left"/>
      <w:pPr>
        <w:ind w:left="720" w:hanging="360"/>
      </w:pPr>
      <w:rPr>
        <w:rFonts w:ascii="Times New Roman" w:hAnsi="Times New Roman" w:cs="Times New Roman"/>
        <w:sz w:val="24"/>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2" w15:restartNumberingAfterBreak="0">
    <w:nsid w:val="378772AA"/>
    <w:multiLevelType w:val="multilevel"/>
    <w:tmpl w:val="4314BA20"/>
    <w:lvl w:ilvl="0">
      <w:start w:val="1"/>
      <w:numFmt w:val="bullet"/>
      <w:lvlText w:val="•"/>
      <w:lvlJc w:val="left"/>
      <w:pPr>
        <w:ind w:left="720" w:hanging="360"/>
      </w:pPr>
      <w:rPr>
        <w:rFonts w:ascii="0" w:hAnsi="0" w:cs="0" w:hint="default"/>
      </w:rPr>
    </w:lvl>
    <w:lvl w:ilvl="1">
      <w:start w:val="1"/>
      <w:numFmt w:val="bullet"/>
      <w:lvlText w:val="◦"/>
      <w:lvlJc w:val="left"/>
      <w:pPr>
        <w:ind w:left="1080" w:hanging="360"/>
      </w:pPr>
      <w:rPr>
        <w:rFonts w:ascii="0" w:hAnsi="0" w:cs="0" w:hint="default"/>
      </w:rPr>
    </w:lvl>
    <w:lvl w:ilvl="2">
      <w:start w:val="1"/>
      <w:numFmt w:val="bullet"/>
      <w:lvlText w:val="▪"/>
      <w:lvlJc w:val="left"/>
      <w:pPr>
        <w:ind w:left="1440" w:hanging="360"/>
      </w:pPr>
      <w:rPr>
        <w:rFonts w:ascii="0" w:hAnsi="0" w:cs="0" w:hint="default"/>
      </w:rPr>
    </w:lvl>
    <w:lvl w:ilvl="3">
      <w:start w:val="1"/>
      <w:numFmt w:val="bullet"/>
      <w:lvlText w:val="•"/>
      <w:lvlJc w:val="left"/>
      <w:pPr>
        <w:ind w:left="1800" w:hanging="360"/>
      </w:pPr>
      <w:rPr>
        <w:rFonts w:ascii="0" w:hAnsi="0" w:cs="0" w:hint="default"/>
      </w:rPr>
    </w:lvl>
    <w:lvl w:ilvl="4">
      <w:start w:val="1"/>
      <w:numFmt w:val="bullet"/>
      <w:lvlText w:val="◦"/>
      <w:lvlJc w:val="left"/>
      <w:pPr>
        <w:ind w:left="2160" w:hanging="360"/>
      </w:pPr>
      <w:rPr>
        <w:rFonts w:ascii="0" w:hAnsi="0" w:cs="0" w:hint="default"/>
      </w:rPr>
    </w:lvl>
    <w:lvl w:ilvl="5">
      <w:start w:val="1"/>
      <w:numFmt w:val="bullet"/>
      <w:lvlText w:val="▪"/>
      <w:lvlJc w:val="left"/>
      <w:pPr>
        <w:ind w:left="2520" w:hanging="360"/>
      </w:pPr>
      <w:rPr>
        <w:rFonts w:ascii="0" w:hAnsi="0" w:cs="0" w:hint="default"/>
      </w:rPr>
    </w:lvl>
    <w:lvl w:ilvl="6">
      <w:start w:val="1"/>
      <w:numFmt w:val="bullet"/>
      <w:lvlText w:val="•"/>
      <w:lvlJc w:val="left"/>
      <w:pPr>
        <w:ind w:left="2880" w:hanging="360"/>
      </w:pPr>
      <w:rPr>
        <w:rFonts w:ascii="0" w:hAnsi="0" w:cs="0" w:hint="default"/>
      </w:rPr>
    </w:lvl>
    <w:lvl w:ilvl="7">
      <w:start w:val="1"/>
      <w:numFmt w:val="bullet"/>
      <w:lvlText w:val="◦"/>
      <w:lvlJc w:val="left"/>
      <w:pPr>
        <w:ind w:left="3240" w:hanging="360"/>
      </w:pPr>
      <w:rPr>
        <w:rFonts w:ascii="0" w:hAnsi="0" w:cs="0" w:hint="default"/>
      </w:rPr>
    </w:lvl>
    <w:lvl w:ilvl="8">
      <w:start w:val="1"/>
      <w:numFmt w:val="bullet"/>
      <w:lvlText w:val="▪"/>
      <w:lvlJc w:val="left"/>
      <w:pPr>
        <w:ind w:left="3600" w:hanging="360"/>
      </w:pPr>
      <w:rPr>
        <w:rFonts w:ascii="0" w:hAnsi="0" w:cs="0"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en-GB"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F1"/>
    <w:rsid w:val="00013E39"/>
    <w:rsid w:val="000249F1"/>
    <w:rsid w:val="000323F0"/>
    <w:rsid w:val="000A66E6"/>
    <w:rsid w:val="000C5D0F"/>
    <w:rsid w:val="000E0462"/>
    <w:rsid w:val="000E7205"/>
    <w:rsid w:val="000F0CE6"/>
    <w:rsid w:val="001059F4"/>
    <w:rsid w:val="00131325"/>
    <w:rsid w:val="00161B97"/>
    <w:rsid w:val="001E138F"/>
    <w:rsid w:val="00213EBC"/>
    <w:rsid w:val="002162C5"/>
    <w:rsid w:val="00242DB2"/>
    <w:rsid w:val="00280965"/>
    <w:rsid w:val="002A3E24"/>
    <w:rsid w:val="002A612D"/>
    <w:rsid w:val="002F0C31"/>
    <w:rsid w:val="002F5FEF"/>
    <w:rsid w:val="00305F04"/>
    <w:rsid w:val="00386845"/>
    <w:rsid w:val="003D5FB9"/>
    <w:rsid w:val="003E0AE6"/>
    <w:rsid w:val="00400086"/>
    <w:rsid w:val="00432502"/>
    <w:rsid w:val="00455AA2"/>
    <w:rsid w:val="0048436D"/>
    <w:rsid w:val="00495375"/>
    <w:rsid w:val="00496B05"/>
    <w:rsid w:val="004A32F8"/>
    <w:rsid w:val="004C277C"/>
    <w:rsid w:val="004D4370"/>
    <w:rsid w:val="004F506E"/>
    <w:rsid w:val="00585EB7"/>
    <w:rsid w:val="005E266A"/>
    <w:rsid w:val="00600D8E"/>
    <w:rsid w:val="00601EAE"/>
    <w:rsid w:val="00606DCD"/>
    <w:rsid w:val="006161AF"/>
    <w:rsid w:val="00630C77"/>
    <w:rsid w:val="00634A53"/>
    <w:rsid w:val="00657E23"/>
    <w:rsid w:val="0067156C"/>
    <w:rsid w:val="006D1EAA"/>
    <w:rsid w:val="006D6AA8"/>
    <w:rsid w:val="006E407F"/>
    <w:rsid w:val="0074145E"/>
    <w:rsid w:val="00750E31"/>
    <w:rsid w:val="00766E32"/>
    <w:rsid w:val="0077742F"/>
    <w:rsid w:val="00777B3C"/>
    <w:rsid w:val="007802E2"/>
    <w:rsid w:val="00780FF2"/>
    <w:rsid w:val="00797BD8"/>
    <w:rsid w:val="007A33A2"/>
    <w:rsid w:val="007D1BBF"/>
    <w:rsid w:val="007E12FF"/>
    <w:rsid w:val="00806603"/>
    <w:rsid w:val="00885C76"/>
    <w:rsid w:val="0088615A"/>
    <w:rsid w:val="008A5D08"/>
    <w:rsid w:val="008C0403"/>
    <w:rsid w:val="008C4B6F"/>
    <w:rsid w:val="008E245C"/>
    <w:rsid w:val="00907C33"/>
    <w:rsid w:val="00912CA1"/>
    <w:rsid w:val="00927993"/>
    <w:rsid w:val="009463A6"/>
    <w:rsid w:val="009576FE"/>
    <w:rsid w:val="00964C95"/>
    <w:rsid w:val="00981E21"/>
    <w:rsid w:val="00993713"/>
    <w:rsid w:val="009B671D"/>
    <w:rsid w:val="009E636E"/>
    <w:rsid w:val="00A272BE"/>
    <w:rsid w:val="00A72E4D"/>
    <w:rsid w:val="00A97E53"/>
    <w:rsid w:val="00AB2654"/>
    <w:rsid w:val="00AD490F"/>
    <w:rsid w:val="00AE2F59"/>
    <w:rsid w:val="00AE4DA3"/>
    <w:rsid w:val="00AE6C16"/>
    <w:rsid w:val="00AF3152"/>
    <w:rsid w:val="00B86AF0"/>
    <w:rsid w:val="00B8761C"/>
    <w:rsid w:val="00BC5B13"/>
    <w:rsid w:val="00BF7F6B"/>
    <w:rsid w:val="00C325ED"/>
    <w:rsid w:val="00C32D24"/>
    <w:rsid w:val="00C36479"/>
    <w:rsid w:val="00C65E8D"/>
    <w:rsid w:val="00C909EE"/>
    <w:rsid w:val="00D05179"/>
    <w:rsid w:val="00D15F1D"/>
    <w:rsid w:val="00D30F6C"/>
    <w:rsid w:val="00D54FA2"/>
    <w:rsid w:val="00D61ECE"/>
    <w:rsid w:val="00D721A4"/>
    <w:rsid w:val="00D867B6"/>
    <w:rsid w:val="00DC415F"/>
    <w:rsid w:val="00DF7BC5"/>
    <w:rsid w:val="00E27041"/>
    <w:rsid w:val="00E42729"/>
    <w:rsid w:val="00E531A3"/>
    <w:rsid w:val="00E561AE"/>
    <w:rsid w:val="00E724B7"/>
    <w:rsid w:val="00E752A7"/>
    <w:rsid w:val="00E87F63"/>
    <w:rsid w:val="00EA517C"/>
    <w:rsid w:val="00EA55D1"/>
    <w:rsid w:val="00F004F7"/>
    <w:rsid w:val="00F23A54"/>
    <w:rsid w:val="00F32A34"/>
    <w:rsid w:val="00F53944"/>
    <w:rsid w:val="00FA652D"/>
    <w:rsid w:val="00FD1B90"/>
  </w:rsids>
  <m:mathPr>
    <m:mathFont m:val="Cambria Math"/>
    <m:brkBin m:val="before"/>
    <m:brkBinSub m:val="--"/>
    <m:smallFrac m:val="0"/>
    <m:dispDef/>
    <m:lMargin m:val="0"/>
    <m:rMargin m:val="0"/>
    <m:defJc m:val="centerGroup"/>
    <m:wrapIndent m:val="1440"/>
    <m:intLim m:val="subSup"/>
    <m:naryLim m:val="undOvr"/>
  </m:mathPr>
  <w:themeFontLang w:val="ca-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621AA3"/>
  <w15:chartTrackingRefBased/>
  <w15:docId w15:val="{E878DD94-2B3A-4CDF-8C8B-8CB8DA289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 w:eastAsia="es-ES"/>
    </w:rPr>
  </w:style>
  <w:style w:type="paragraph" w:styleId="Ttol4">
    <w:name w:val="heading 4"/>
    <w:basedOn w:val="Normal"/>
    <w:next w:val="Normal"/>
    <w:qFormat/>
    <w:pPr>
      <w:keepNext/>
      <w:keepLines/>
      <w:widowControl w:val="0"/>
      <w:tabs>
        <w:tab w:val="left" w:pos="-720"/>
      </w:tabs>
      <w:suppressAutoHyphens/>
      <w:jc w:val="both"/>
      <w:outlineLvl w:val="3"/>
    </w:pPr>
    <w:rPr>
      <w:rFonts w:ascii="Arial" w:hAnsi="Arial"/>
      <w:b/>
      <w:i/>
      <w:snapToGrid w:val="0"/>
      <w:spacing w:val="-3"/>
      <w:sz w:val="20"/>
      <w:szCs w:val="20"/>
      <w:lang w:val="ca-ES"/>
    </w:rPr>
  </w:style>
  <w:style w:type="paragraph" w:styleId="Ttol6">
    <w:name w:val="heading 6"/>
    <w:basedOn w:val="Normal"/>
    <w:next w:val="Normal"/>
    <w:qFormat/>
    <w:pPr>
      <w:keepNext/>
      <w:widowControl w:val="0"/>
      <w:tabs>
        <w:tab w:val="left" w:pos="-720"/>
      </w:tabs>
      <w:suppressAutoHyphens/>
      <w:jc w:val="center"/>
      <w:outlineLvl w:val="5"/>
    </w:pPr>
    <w:rPr>
      <w:rFonts w:ascii="Arial" w:hAnsi="Arial"/>
      <w:b/>
      <w:snapToGrid w:val="0"/>
      <w:spacing w:val="-3"/>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pPr>
      <w:jc w:val="both"/>
    </w:pPr>
    <w:rPr>
      <w:rFonts w:ascii="Arial" w:hAnsi="Arial" w:cs="Arial"/>
      <w:bCs/>
      <w:iCs/>
    </w:rPr>
  </w:style>
  <w:style w:type="paragraph" w:styleId="Ttol">
    <w:name w:val="Title"/>
    <w:basedOn w:val="Normal"/>
    <w:qFormat/>
    <w:pPr>
      <w:tabs>
        <w:tab w:val="left" w:pos="-720"/>
      </w:tabs>
      <w:suppressAutoHyphens/>
      <w:jc w:val="center"/>
    </w:pPr>
    <w:rPr>
      <w:rFonts w:ascii="Arial Narrow" w:hAnsi="Arial Narrow"/>
      <w:b/>
      <w:bCs/>
      <w:spacing w:val="-3"/>
    </w:rPr>
  </w:style>
  <w:style w:type="paragraph" w:styleId="Sagniadetextindependent">
    <w:name w:val="Body Text Indent"/>
    <w:basedOn w:val="Normal"/>
    <w:pPr>
      <w:tabs>
        <w:tab w:val="num" w:pos="0"/>
      </w:tabs>
      <w:ind w:hanging="21"/>
    </w:pPr>
    <w:rPr>
      <w:rFonts w:ascii="Arial" w:hAnsi="Arial" w:cs="Arial"/>
      <w:lang w:val="ca-ES"/>
    </w:rPr>
  </w:style>
  <w:style w:type="paragraph" w:styleId="Mapadeldocument">
    <w:name w:val="Document Map"/>
    <w:basedOn w:val="Normal"/>
    <w:semiHidden/>
    <w:rsid w:val="006D1EAA"/>
    <w:pPr>
      <w:shd w:val="clear" w:color="auto" w:fill="000080"/>
    </w:pPr>
    <w:rPr>
      <w:rFonts w:ascii="Tahoma" w:hAnsi="Tahoma" w:cs="Tahoma"/>
      <w:sz w:val="20"/>
      <w:szCs w:val="20"/>
    </w:rPr>
  </w:style>
  <w:style w:type="paragraph" w:styleId="Textsenseformat">
    <w:name w:val="Plain Text"/>
    <w:basedOn w:val="Normal"/>
    <w:rsid w:val="00213EBC"/>
    <w:rPr>
      <w:rFonts w:ascii="Courier New" w:hAnsi="Courier New"/>
      <w:sz w:val="20"/>
      <w:szCs w:val="20"/>
      <w:lang w:val="ca-ES"/>
    </w:rPr>
  </w:style>
  <w:style w:type="table" w:styleId="Taulaambquadrcula">
    <w:name w:val="Table Grid"/>
    <w:basedOn w:val="Taulanormal"/>
    <w:rsid w:val="00FD1B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rsid w:val="009463A6"/>
    <w:pPr>
      <w:tabs>
        <w:tab w:val="center" w:pos="4252"/>
        <w:tab w:val="right" w:pos="8504"/>
      </w:tabs>
    </w:pPr>
  </w:style>
  <w:style w:type="character" w:customStyle="1" w:styleId="CapaleraCar">
    <w:name w:val="Capçalera Car"/>
    <w:link w:val="Capalera"/>
    <w:uiPriority w:val="99"/>
    <w:rsid w:val="009463A6"/>
    <w:rPr>
      <w:sz w:val="24"/>
      <w:szCs w:val="24"/>
      <w:lang w:val="es-ES" w:eastAsia="es-ES"/>
    </w:rPr>
  </w:style>
  <w:style w:type="paragraph" w:styleId="Peu">
    <w:name w:val="footer"/>
    <w:basedOn w:val="Normal"/>
    <w:link w:val="PeuCar"/>
    <w:uiPriority w:val="99"/>
    <w:rsid w:val="009463A6"/>
    <w:pPr>
      <w:tabs>
        <w:tab w:val="center" w:pos="4252"/>
        <w:tab w:val="right" w:pos="8504"/>
      </w:tabs>
    </w:pPr>
  </w:style>
  <w:style w:type="character" w:customStyle="1" w:styleId="PeuCar">
    <w:name w:val="Peu Car"/>
    <w:link w:val="Peu"/>
    <w:uiPriority w:val="99"/>
    <w:rsid w:val="009463A6"/>
    <w:rPr>
      <w:sz w:val="24"/>
      <w:szCs w:val="24"/>
      <w:lang w:val="es-ES" w:eastAsia="es-ES"/>
    </w:rPr>
  </w:style>
  <w:style w:type="paragraph" w:styleId="Textdeglobus">
    <w:name w:val="Balloon Text"/>
    <w:basedOn w:val="Normal"/>
    <w:link w:val="TextdeglobusCar"/>
    <w:rsid w:val="009463A6"/>
    <w:rPr>
      <w:rFonts w:ascii="Tahoma" w:hAnsi="Tahoma" w:cs="Tahoma"/>
      <w:sz w:val="16"/>
      <w:szCs w:val="16"/>
    </w:rPr>
  </w:style>
  <w:style w:type="character" w:customStyle="1" w:styleId="TextdeglobusCar">
    <w:name w:val="Text de globus Car"/>
    <w:link w:val="Textdeglobus"/>
    <w:rsid w:val="009463A6"/>
    <w:rPr>
      <w:rFonts w:ascii="Tahoma" w:hAnsi="Tahoma" w:cs="Tahoma"/>
      <w:sz w:val="16"/>
      <w:szCs w:val="16"/>
      <w:lang w:val="es-ES" w:eastAsia="es-ES"/>
    </w:rPr>
  </w:style>
  <w:style w:type="character" w:styleId="Refernciadecomentari">
    <w:name w:val="annotation reference"/>
    <w:basedOn w:val="Lletraperdefectedelpargraf"/>
    <w:uiPriority w:val="99"/>
    <w:rsid w:val="00496B05"/>
    <w:rPr>
      <w:sz w:val="16"/>
      <w:szCs w:val="16"/>
    </w:rPr>
  </w:style>
  <w:style w:type="paragraph" w:styleId="Textdecomentari">
    <w:name w:val="annotation text"/>
    <w:basedOn w:val="Normal"/>
    <w:link w:val="TextdecomentariCar"/>
    <w:uiPriority w:val="99"/>
    <w:rsid w:val="00496B05"/>
    <w:rPr>
      <w:sz w:val="20"/>
      <w:szCs w:val="20"/>
    </w:rPr>
  </w:style>
  <w:style w:type="character" w:customStyle="1" w:styleId="TextdecomentariCar">
    <w:name w:val="Text de comentari Car"/>
    <w:basedOn w:val="Lletraperdefectedelpargraf"/>
    <w:link w:val="Textdecomentari"/>
    <w:uiPriority w:val="99"/>
    <w:rsid w:val="00496B05"/>
    <w:rPr>
      <w:lang w:val="es-ES" w:eastAsia="es-ES"/>
    </w:rPr>
  </w:style>
  <w:style w:type="paragraph" w:styleId="Temadelcomentari">
    <w:name w:val="annotation subject"/>
    <w:basedOn w:val="Textdecomentari"/>
    <w:next w:val="Textdecomentari"/>
    <w:link w:val="TemadelcomentariCar"/>
    <w:semiHidden/>
    <w:unhideWhenUsed/>
    <w:rsid w:val="00496B05"/>
    <w:rPr>
      <w:b/>
      <w:bCs/>
    </w:rPr>
  </w:style>
  <w:style w:type="character" w:customStyle="1" w:styleId="TemadelcomentariCar">
    <w:name w:val="Tema del comentari Car"/>
    <w:basedOn w:val="TextdecomentariCar"/>
    <w:link w:val="Temadelcomentari"/>
    <w:semiHidden/>
    <w:rsid w:val="00496B05"/>
    <w:rPr>
      <w:b/>
      <w:bCs/>
      <w:lang w:val="es-ES" w:eastAsia="es-ES"/>
    </w:rPr>
  </w:style>
  <w:style w:type="paragraph" w:customStyle="1" w:styleId="Textindependent21">
    <w:name w:val="Text independent 21"/>
    <w:basedOn w:val="Normal"/>
    <w:rsid w:val="00496B05"/>
    <w:pPr>
      <w:suppressAutoHyphens/>
      <w:jc w:val="both"/>
    </w:pPr>
    <w:rPr>
      <w:sz w:val="28"/>
      <w:szCs w:val="20"/>
      <w:lang w:eastAsia="ar-SA"/>
    </w:rPr>
  </w:style>
  <w:style w:type="paragraph" w:styleId="Pargrafdellista">
    <w:name w:val="List Paragraph"/>
    <w:basedOn w:val="Normal"/>
    <w:uiPriority w:val="34"/>
    <w:qFormat/>
    <w:rsid w:val="00496B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23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CONTRATO DE PATROCINIO DE LA XII EDICIÓN DEL CONGRESO INTERNACIONAL DE LA ASOCIACIÓN ESPAÑOLA DE HISTORIADORES DEL CINE</vt:lpstr>
      <vt:lpstr>CONTRATO DE PATROCINIO DE LA XII EDICIÓN DEL CONGRESO INTERNACIONAL DE LA ASOCIACIÓN ESPAÑOLA DE HISTORIADORES DEL CINE</vt:lpstr>
    </vt:vector>
  </TitlesOfParts>
  <Company>----</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PATROCINIO DE LA XII EDICIÓN DEL CONGRESO INTERNACIONAL DE LA ASOCIACIÓN ESPAÑOLA DE HISTORIADORES DEL CINE</dc:title>
  <dc:subject/>
  <dc:creator>ivac</dc:creator>
  <cp:keywords/>
  <dc:description/>
  <cp:lastModifiedBy>Joan Andreu Bellés</cp:lastModifiedBy>
  <cp:revision>2</cp:revision>
  <cp:lastPrinted>2015-05-05T09:28:00Z</cp:lastPrinted>
  <dcterms:created xsi:type="dcterms:W3CDTF">2022-06-07T12:05:00Z</dcterms:created>
  <dcterms:modified xsi:type="dcterms:W3CDTF">2022-06-07T12:05:00Z</dcterms:modified>
</cp:coreProperties>
</file>